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ed616f2e7b4ac2" w:history="1">
              <w:r>
                <w:rPr>
                  <w:rStyle w:val="Hyperlink"/>
                </w:rPr>
                <w:t>2026-2032年中国机器人零件市场现状与前景趋势报告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ed616f2e7b4ac2" w:history="1">
              <w:r>
                <w:rPr>
                  <w:rStyle w:val="Hyperlink"/>
                </w:rPr>
                <w:t>2026-2032年中国机器人零件市场现状与前景趋势报告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ed616f2e7b4ac2" w:history="1">
                <w:r>
                  <w:rPr>
                    <w:rStyle w:val="Hyperlink"/>
                  </w:rPr>
                  <w:t>https://www.20087.com/9/55/JiQiRenLingJianDeXianZhuangYuFaZhanQianJing.html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零件涵盖减速器、伺服电机、谐波齿轮、力矩传感器、机械臂关节模组及末端执行器等核心组件，是工业机器人、协作机器人及特种机器人实现高精度运动与智能交互的物理基础。当前高端零件普遍强调高刚性、低背隙（20,000小时）及与主流控制器的协议兼容性（如EtherCAT、Modbus）。在汽车焊装线中，减速器需承受高频冲击载荷；在手术机器人中，微型关节模组要求无磁、无菌且具备力反馈能力。然而，精密零件如RV减速器仍高度依赖少数国际供应商，国产产品在一致性、热稳定性及噪声控制方面存在差距，且供应链韧性不足制约整机成本优化。</w:t>
      </w:r>
      <w:r>
        <w:rPr>
          <w:rFonts w:hint="eastAsia"/>
        </w:rPr>
        <w:br/>
      </w:r>
      <w:r>
        <w:rPr>
          <w:rFonts w:hint="eastAsia"/>
        </w:rPr>
        <w:t>　　未来，机器人零件将向集成化、智能化与新材料应用方向深度演进。市场调研网指出，机电一体化关节（Drive-in-Joint）将电机、编码器、减速器与驱动器高度集成，显著缩小体积并提升响应速度；嵌入式应变片或光纤传感器可实现关节力/位实时感知，支撑柔顺控制。在材料层面，碳纤维增强复合材料与陶瓷轴承将减轻重量并提升耐磨性；3D打印拓扑优化结构可实现轻量化定制。此外，数字孪生模型将用于虚拟验证零件寿命与动态性能。随着人机协作与柔性制造需求激增，具备高精度、高可靠与智能感知能力的新一代机器人零件，将持续成为智能装备自主可控的核心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ed616f2e7b4ac2" w:history="1">
        <w:r>
          <w:rPr>
            <w:rStyle w:val="Hyperlink"/>
          </w:rPr>
          <w:t>2026-2032年中国机器人零件市场现状与前景趋势报告</w:t>
        </w:r>
      </w:hyperlink>
      <w:r>
        <w:rPr>
          <w:rFonts w:hint="eastAsia"/>
        </w:rPr>
        <w:t>》依托国家统计局、相关行业协会的详实数据，结合宏观经济与政策环境分析，系统研究了机器人零件行业的市场规模、需求动态及产业链结构。报告详细解析了机器人零件市场价格变化、行业竞争格局及重点企业的经营现状，并对未来市场前景与发展趋势进行了科学预测。同时，报告通过细分市场领域，评估了机器人零件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机器人零件产业概述</w:t>
      </w:r>
      <w:r>
        <w:rPr>
          <w:rFonts w:hint="eastAsia"/>
        </w:rPr>
        <w:br/>
      </w:r>
      <w:r>
        <w:rPr>
          <w:rFonts w:hint="eastAsia"/>
        </w:rPr>
        <w:t>　　第一节 机器人零件定义与分类</w:t>
      </w:r>
      <w:r>
        <w:rPr>
          <w:rFonts w:hint="eastAsia"/>
        </w:rPr>
        <w:br/>
      </w:r>
      <w:r>
        <w:rPr>
          <w:rFonts w:hint="eastAsia"/>
        </w:rPr>
        <w:t>　　第二节 机器人零件产业链结构及关键环节剖析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机器人零件商业模式与盈利模式解析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机器人零件经济指标与行业评估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全球机器人零件市场发展综述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2020-2025年全球机器人零件市场规模及增长趋势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主要国家与地区机器人零件市场对比</w:t>
      </w:r>
      <w:r>
        <w:rPr>
          <w:rFonts w:hint="eastAsia"/>
        </w:rPr>
        <w:br/>
      </w:r>
      <w:r>
        <w:rPr>
          <w:rFonts w:hint="eastAsia"/>
        </w:rPr>
        <w:t>　　第三节 2026-2032年全球机器人零件行业发展趋势与前景预测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国际机器人零件市场发展趋势及对我国启示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二、对我国机器人零件市场的借鉴意义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中国机器人零件行业市场规模分析与预测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机器人零件市场的总体规模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一、2020-2025年机器人零件市场规模变化及趋势分析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二、2026年机器人零件行业市场规模特点</w:t>
      </w:r>
      <w:r>
        <w:rPr>
          <w:rFonts w:hint="eastAsia"/>
        </w:rPr>
        <w:br/>
      </w:r>
      <w:r>
        <w:rPr>
          <w:rFonts w:hint="eastAsia"/>
        </w:rPr>
        <w:t>　　第二节 机器人零件市场规模的构成</w:t>
      </w:r>
      <w:r>
        <w:rPr>
          <w:rFonts w:hint="eastAsia"/>
        </w:rPr>
        <w:br/>
      </w:r>
      <w:r>
        <w:rPr>
          <w:rFonts w:hint="eastAsia"/>
        </w:rPr>
        <w:t>　　　　一、机器人零件客户群体特征与偏好分析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二、不同类型机器人零件市场规模分布</w:t>
      </w:r>
      <w:r>
        <w:rPr>
          <w:rFonts w:hint="eastAsia"/>
        </w:rPr>
        <w:br/>
      </w:r>
      <w:r>
        <w:rPr>
          <w:rFonts w:hint="eastAsia"/>
        </w:rPr>
        <w:t>　　　　三、各地区机器人零件市场规模差异与特点</w:t>
      </w:r>
      <w:r>
        <w:rPr>
          <w:rFonts w:hint="eastAsia"/>
        </w:rPr>
        <w:br/>
      </w:r>
      <w:r>
        <w:rPr>
          <w:rFonts w:hint="eastAsia"/>
        </w:rPr>
        <w:t>　　第三节 机器人零件市场规模的预测与展望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一、未来几年机器人零件市场规模增长预测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2025-2026年机器人零件行业技术发展现状及趋势分析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机器人零件行业技术发展现状分析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国内外机器人零件行业技术差距分析及差距形成的主要原因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机器人零件行业技术发展方向、趋势预测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提升机器人零件行业技术能力策略建议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2020-2025年中国机器人零件行业总体发展与财务状况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2020-2025年机器人零件行业规模情况</w:t>
      </w:r>
      <w:r>
        <w:rPr>
          <w:rFonts w:hint="eastAsia"/>
        </w:rPr>
        <w:br/>
      </w:r>
      <w:r>
        <w:rPr>
          <w:rFonts w:hint="eastAsia"/>
        </w:rPr>
        <w:t>　　　　一、机器人零件行业企业数量规模</w:t>
      </w:r>
      <w:r>
        <w:rPr>
          <w:rFonts w:hint="eastAsia"/>
        </w:rPr>
        <w:br/>
      </w:r>
      <w:r>
        <w:rPr>
          <w:rFonts w:hint="eastAsia"/>
        </w:rPr>
        <w:t>　　　　二、机器人零件行业从业人员规模</w:t>
      </w:r>
      <w:r>
        <w:rPr>
          <w:rFonts w:hint="eastAsia"/>
        </w:rPr>
        <w:br/>
      </w:r>
      <w:r>
        <w:rPr>
          <w:rFonts w:hint="eastAsia"/>
        </w:rPr>
        <w:t>　　　　三、机器人零件行业市场敏感性分析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2020-2025年机器人零件行业财务能力分析</w:t>
      </w:r>
      <w:r>
        <w:rPr>
          <w:rFonts w:hint="eastAsia"/>
        </w:rPr>
        <w:br/>
      </w:r>
      <w:r>
        <w:rPr>
          <w:rFonts w:hint="eastAsia"/>
        </w:rPr>
        <w:t>　　　　一、机器人零件行业盈利能力</w:t>
      </w:r>
      <w:r>
        <w:rPr>
          <w:rFonts w:hint="eastAsia"/>
        </w:rPr>
        <w:br/>
      </w:r>
      <w:r>
        <w:rPr>
          <w:rFonts w:hint="eastAsia"/>
        </w:rPr>
        <w:t>　　　　二、机器人零件行业偿债能力</w:t>
      </w:r>
      <w:r>
        <w:rPr>
          <w:rFonts w:hint="eastAsia"/>
        </w:rPr>
        <w:br/>
      </w:r>
      <w:r>
        <w:rPr>
          <w:rFonts w:hint="eastAsia"/>
        </w:rPr>
        <w:t>　　　　三、机器人零件行业营运能力</w:t>
      </w:r>
      <w:r>
        <w:rPr>
          <w:rFonts w:hint="eastAsia"/>
        </w:rPr>
        <w:br/>
      </w:r>
      <w:r>
        <w:rPr>
          <w:rFonts w:hint="eastAsia"/>
        </w:rPr>
        <w:t>　　　　四、机器人零件行业发展能力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中国机器人零件行业细分市场调研与机会挖掘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机器人零件细分市场（一）市场调研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机器人零件细分市场（二）市场调研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中国机器人零件行业区域市场调研分析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2020-2025年中国机器人零件行业重点区域调研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一、重点地区（一）机器人零件市场规模与特点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二、重点地区（二）机器人零件市场规模及特点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三、重点地区（三）机器人零件市场规模及特点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四、重点地区（四）机器人零件市场规模及特点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不同区域机器人零件市场的对比与启示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二、机器人零件市场拓展策略与建议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中国机器人零件行业的营销渠道与客户分析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机器人零件行业渠道分析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二、各类渠道对机器人零件行业的影响</w:t>
      </w:r>
      <w:r>
        <w:rPr>
          <w:rFonts w:hint="eastAsia"/>
        </w:rPr>
        <w:br/>
      </w:r>
      <w:r>
        <w:rPr>
          <w:rFonts w:hint="eastAsia"/>
        </w:rPr>
        <w:t>　　　　三、主要机器人零件企业渠道策略研究</w:t>
      </w:r>
      <w:r>
        <w:rPr>
          <w:rFonts w:hint="eastAsia"/>
        </w:rPr>
        <w:br/>
      </w:r>
      <w:r>
        <w:rPr>
          <w:rFonts w:hint="eastAsia"/>
        </w:rPr>
        <w:t>　　第二节 机器人零件行业客户分析与定位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中国机器人零件行业竞争格局及策略选择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机器人零件行业总体市场竞争状况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一、机器人零件行业竞争结构分析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二、机器人零件企业竞争格局与集中度评估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三、机器人零件行业SWOT分析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机器人零件行业重点企业调研分析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机器人零件企业发展策略分析</w:t>
      </w:r>
      <w:r>
        <w:rPr>
          <w:rFonts w:hint="eastAsia"/>
        </w:rPr>
        <w:br/>
      </w:r>
      <w:r>
        <w:rPr>
          <w:rFonts w:hint="eastAsia"/>
        </w:rPr>
        <w:t>　　第一节 机器人零件市场与销售策略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机器人零件品牌战略思考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中国机器人零件行业发展环境分析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二、机器人零件行业主管部门、监管体制及相关政策法规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3、机器人零件行业的主要法律、法规和政策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4、2026年机器人零件行业法律法规和政策对行业的影响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二、机器人零件消费者需求分析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一、机器人零件技术的应用与创新</w:t>
      </w:r>
      <w:r>
        <w:rPr>
          <w:rFonts w:hint="eastAsia"/>
        </w:rPr>
        <w:br/>
      </w:r>
      <w:r>
        <w:rPr>
          <w:rFonts w:hint="eastAsia"/>
        </w:rPr>
        <w:t>　　　　二、机器人零件行业发展的技术趋势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2026-2032年机器人零件行业展趋势预测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2026-2032年机器人零件市场发展前景分析</w:t>
      </w:r>
      <w:r>
        <w:rPr>
          <w:rFonts w:hint="eastAsia"/>
        </w:rPr>
        <w:br/>
      </w:r>
      <w:r>
        <w:rPr>
          <w:rFonts w:hint="eastAsia"/>
        </w:rPr>
        <w:t>　　　　一、机器人零件市场发展潜力</w:t>
      </w:r>
      <w:r>
        <w:rPr>
          <w:rFonts w:hint="eastAsia"/>
        </w:rPr>
        <w:br/>
      </w:r>
      <w:r>
        <w:rPr>
          <w:rFonts w:hint="eastAsia"/>
        </w:rPr>
        <w:t>　　　　二、机器人零件市场前景分析</w:t>
      </w:r>
      <w:r>
        <w:rPr>
          <w:rFonts w:hint="eastAsia"/>
        </w:rPr>
        <w:br/>
      </w:r>
      <w:r>
        <w:rPr>
          <w:rFonts w:hint="eastAsia"/>
        </w:rPr>
        <w:t>　　　　三、机器人零件细分行业发展前景分析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2026-2032年机器人零件发展趋势预测</w:t>
      </w:r>
      <w:r>
        <w:rPr>
          <w:rFonts w:hint="eastAsia"/>
        </w:rPr>
        <w:br/>
      </w:r>
      <w:r>
        <w:rPr>
          <w:rFonts w:hint="eastAsia"/>
        </w:rPr>
        <w:t>　　　　一、机器人零件发展趋势预测</w:t>
      </w:r>
      <w:r>
        <w:rPr>
          <w:rFonts w:hint="eastAsia"/>
        </w:rPr>
        <w:br/>
      </w:r>
      <w:r>
        <w:rPr>
          <w:rFonts w:hint="eastAsia"/>
        </w:rPr>
        <w:t>　　　　二、机器人零件市场规模预测</w:t>
      </w:r>
      <w:r>
        <w:rPr>
          <w:rFonts w:hint="eastAsia"/>
        </w:rPr>
        <w:br/>
      </w:r>
      <w:r>
        <w:rPr>
          <w:rFonts w:hint="eastAsia"/>
        </w:rPr>
        <w:t>　　　　三、机器人零件细分市场发展趋势预测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未来机器人零件行业挑战与机遇探讨</w:t>
      </w:r>
      <w:r>
        <w:rPr>
          <w:rFonts w:hint="eastAsia"/>
        </w:rPr>
        <w:br/>
      </w:r>
      <w:r>
        <w:rPr>
          <w:rFonts w:hint="eastAsia"/>
        </w:rPr>
        <w:t>　　　　一、机器人零件行业挑战</w:t>
      </w:r>
      <w:r>
        <w:rPr>
          <w:rFonts w:hint="eastAsia"/>
        </w:rPr>
        <w:br/>
      </w:r>
      <w:r>
        <w:rPr>
          <w:rFonts w:hint="eastAsia"/>
        </w:rPr>
        <w:t>　　　　二、机器人零件行业机遇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机器人零件行业研究结论及建议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对机器人零件行业发展的建议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中智林.－对机器人零件企业和投资者的建议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机器人零件行业现状</w:t>
      </w:r>
      <w:r>
        <w:rPr>
          <w:rFonts w:hint="eastAsia"/>
        </w:rPr>
        <w:br/>
      </w:r>
      <w:r>
        <w:rPr>
          <w:rFonts w:hint="eastAsia"/>
        </w:rPr>
        <w:t>　　图表 机器人零件行业产业链调研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2020-2025年机器人零件行业市场容量统计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2020-2025年中国机器人零件行业市场规模情况</w:t>
      </w:r>
      <w:r>
        <w:rPr>
          <w:rFonts w:hint="eastAsia"/>
        </w:rPr>
        <w:br/>
      </w:r>
      <w:r>
        <w:rPr>
          <w:rFonts w:hint="eastAsia"/>
        </w:rPr>
        <w:t>　　图表 机器人零件行业动态</w:t>
      </w:r>
      <w:r>
        <w:rPr>
          <w:rFonts w:hint="eastAsia"/>
        </w:rPr>
        <w:br/>
      </w:r>
      <w:r>
        <w:rPr>
          <w:rFonts w:hint="eastAsia"/>
        </w:rPr>
        <w:t>　　图表 2020-2025年中国机器人零件行业销售收入统计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2020-2025年中国机器人零件行业盈利统计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2020-2025年中国机器人零件行业利润总额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2020-2025年中国机器人零件行业企业数量统计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2020-2025年中国机器人零件行业竞争力分析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2020-2025年中国机器人零件行业盈利能力分析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2020-2025年中国机器人零件行业运营能力分析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2020-2025年中国机器人零件行业偿债能力分析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2020-2025年中国机器人零件行业发展能力分析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2020-2025年中国机器人零件行业经营效益分析</w:t>
      </w:r>
      <w:r>
        <w:rPr>
          <w:rFonts w:hint="eastAsia"/>
        </w:rPr>
        <w:br/>
      </w:r>
      <w:r>
        <w:rPr>
          <w:rFonts w:hint="eastAsia"/>
        </w:rPr>
        <w:t>　　图表 机器人零件行业竞争对手分析</w:t>
      </w:r>
      <w:r>
        <w:rPr>
          <w:rFonts w:hint="eastAsia"/>
        </w:rPr>
        <w:br/>
      </w:r>
      <w:r>
        <w:rPr>
          <w:rFonts w:hint="eastAsia"/>
        </w:rPr>
        <w:t>　　图表 **地区机器人零件市场规模</w:t>
      </w:r>
      <w:r>
        <w:rPr>
          <w:rFonts w:hint="eastAsia"/>
        </w:rPr>
        <w:br/>
      </w:r>
      <w:r>
        <w:rPr>
          <w:rFonts w:hint="eastAsia"/>
        </w:rPr>
        <w:t>　　图表 **地区机器人零件行业市场需求</w:t>
      </w:r>
      <w:r>
        <w:rPr>
          <w:rFonts w:hint="eastAsia"/>
        </w:rPr>
        <w:br/>
      </w:r>
      <w:r>
        <w:rPr>
          <w:rFonts w:hint="eastAsia"/>
        </w:rPr>
        <w:t>　　图表 **地区机器人零件市场调研</w:t>
      </w:r>
      <w:r>
        <w:rPr>
          <w:rFonts w:hint="eastAsia"/>
        </w:rPr>
        <w:br/>
      </w:r>
      <w:r>
        <w:rPr>
          <w:rFonts w:hint="eastAsia"/>
        </w:rPr>
        <w:t>　　图表 **地区机器人零件行业市场需求分析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**地区机器人零件市场规模</w:t>
      </w:r>
      <w:r>
        <w:rPr>
          <w:rFonts w:hint="eastAsia"/>
        </w:rPr>
        <w:br/>
      </w:r>
      <w:r>
        <w:rPr>
          <w:rFonts w:hint="eastAsia"/>
        </w:rPr>
        <w:t>　　图表 **地区机器人零件行业市场需求</w:t>
      </w:r>
      <w:r>
        <w:rPr>
          <w:rFonts w:hint="eastAsia"/>
        </w:rPr>
        <w:br/>
      </w:r>
      <w:r>
        <w:rPr>
          <w:rFonts w:hint="eastAsia"/>
        </w:rPr>
        <w:t>　　图表 **地区机器人零件市场调研</w:t>
      </w:r>
      <w:r>
        <w:rPr>
          <w:rFonts w:hint="eastAsia"/>
        </w:rPr>
        <w:br/>
      </w:r>
      <w:r>
        <w:rPr>
          <w:rFonts w:hint="eastAsia"/>
        </w:rPr>
        <w:t>　　图表 **地区机器人零件行业市场需求分析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机器人零件重点企业（一）基本信息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机器人零件重点企业（一）经营情况分析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机器人零件重点企业（一）盈利能力情况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机器人零件重点企业（一）偿债能力情况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机器人零件重点企业（一）运营能力情况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机器人零件重点企业（一）成长能力情况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机器人零件重点企业（二）基本信息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机器人零件重点企业（二）经营情况分析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机器人零件重点企业（二）盈利能力情况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机器人零件重点企业（二）偿债能力情况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机器人零件重点企业（二）运营能力情况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机器人零件重点企业（二）成长能力情况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2026-2032年中国机器人零件行业信息化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2026-2032年中国机器人零件行业市场容量预测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2026-2032年中国机器人零件行业市场规模预测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2026-2032年中国机器人零件行业风险分析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2026-2032年中国机器人零件市场前景分析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2026-2032年中国机器人零件行业发展趋势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ed616f2e7b4ac2" w:history="1">
        <w:r>
          <w:rPr>
            <w:rStyle w:val="Hyperlink"/>
          </w:rPr>
          <w:t>2026-2032年中国机器人零件市场现状与前景趋势报告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ed616f2e7b4ac2" w:history="1">
        <w:r>
          <w:rPr>
            <w:rStyle w:val="Hyperlink"/>
          </w:rPr>
          <w:t>https://www.20087.com/9/55/JiQiRenLingJianDeXianZhuangYuFaZhanQianJing.html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热点：做机器人需要什么材料、机器人零件名称和图片、智能跟随机器人、机器人零件龙头、人形机器人核心零部件揭秘、火炬之光2 机器人零件、巨深智能机器人、机器人零件比手机还贵、二手机器人回收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6cabc136e34beb" w:history="1">
      <w:r>
        <w:rPr>
          <w:rStyle w:val="Hyperlink"/>
        </w:rPr>
        <w:t>2026-2032年中国机器人零件市场现状与前景趋势报告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JiQiRenLingJianDeXianZhuangYuFaZhanQianJing.html" TargetMode="External" Id="R54ed616f2e7b4a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JiQiRenLingJianDeXianZhuangYuFaZhanQianJing.html" TargetMode="External" Id="Rde6cabc136e34b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2026-02-13T02:58:26Z</dcterms:created>
  <dcterms:modified xsi:type="dcterms:W3CDTF">2026-02-13T03:58:26Z</dcterms:modified>
  <dc:subject>2026-2032年中国机器人零件市场现状与前景趋势报告</dc:subject>
  <dc:title>2026-2032年中国机器人零件市场现状与前景趋势报告</dc:title>
  <cp:keywords>2026-2032年中国机器人零件市场现状与前景趋势报告</cp:keywords>
  <dc:description>2026-2032年中国机器人零件市场现状与前景趋势报告</dc:description>
</cp:coreProperties>
</file>