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abcbe46a74222" w:history="1">
              <w:r>
                <w:rPr>
                  <w:rStyle w:val="Hyperlink"/>
                </w:rPr>
                <w:t>2024-2030年全球与中国极紫外（EUV）光刻市场现状调研及发展前景分析报告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abcbe46a74222" w:history="1">
              <w:r>
                <w:rPr>
                  <w:rStyle w:val="Hyperlink"/>
                </w:rPr>
                <w:t>2024-2030年全球与中国极紫外（EUV）光刻市场现状调研及发展前景分析报告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abcbe46a74222" w:history="1">
                <w:r>
                  <w:rPr>
                    <w:rStyle w:val="Hyperlink"/>
                  </w:rPr>
                  <w:t>https://www.20087.com/9/25/JiZiWai-EUV-GuangKeHangYeQianJingFenXi.html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紫外（EUV）光刻技术作为最先进的半导体制造技术之一，能够实现纳米级别的高精度光刻，对于推动集成电路技术的发展至关重要。目前，EUV光刻技术已经成功应用于商业生产，能够生产出更小尺寸、更高性能的芯片。然而，EUV光刻机的成本高昂，技术复杂，目前市场上主要由荷兰的阿斯麦（ASML）公司垄断供应。</w:t>
      </w:r>
      <w:r>
        <w:rPr>
          <w:rFonts w:hint="eastAsia"/>
        </w:rPr>
        <w:br/>
      </w:r>
      <w:r>
        <w:rPr>
          <w:rFonts w:hint="eastAsia"/>
        </w:rPr>
        <w:t>　　未来，EUV光刻技术将继续优化，以满足半导体行业对于更高集成度和更小尺寸的需求。随着技术的进步，EUV光刻机的生产效率将进一步提高，同时也会致力于降低成本，以提高技术的普及率。此外，随着新兴应用领域的需求增加，如人工智能、5G通信等，EUV光刻技术将在这些领域发挥关键作用，推动整个半导体行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5abcbe46a74222" w:history="1">
        <w:r>
          <w:rPr>
            <w:rStyle w:val="Hyperlink"/>
          </w:rPr>
          <w:t>2024-2030年全球与中国极紫外（EUV）光刻市场现状调研及发展前景分析报告</w:t>
        </w:r>
      </w:hyperlink>
      <w:r>
        <w:rPr>
          <w:rFonts w:hint="eastAsia"/>
        </w:rPr>
        <w:t>全面分析了极紫外（EUV）光刻行业的市场规模、需求和价格动态，同时对极紫外（EUV）光刻产业链进行了探讨。报告客观描述了极紫外（EUV）光刻行业现状，审慎预测了极紫外（EUV）光刻市场前景及发展趋势。此外，报告还聚焦于极紫外（EUV）光刻重点企业，剖析了市场竞争格局、集中度以及品牌影响力，并对极紫外（EUV）光刻细分市场进行了研究。极紫外（EUV）光刻报告以专业、科学的视角，为投资者和行业决策者提供了权威的市场洞察与决策参考，是极紫外（EUV）光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极紫外（EUV）光刻市场概述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按照不同产品类型，极紫外（EUV）光刻主要可以分为如下几个类别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不同产品类型极紫外（EUV）光刻市场规模2018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面罩</w:t>
      </w:r>
      <w:r>
        <w:rPr>
          <w:rFonts w:hint="eastAsia"/>
        </w:rPr>
        <w:br/>
      </w:r>
      <w:r>
        <w:rPr>
          <w:rFonts w:hint="eastAsia"/>
        </w:rPr>
        <w:t>　　　　1.2.3 镜子</w:t>
      </w:r>
      <w:r>
        <w:rPr>
          <w:rFonts w:hint="eastAsia"/>
        </w:rPr>
        <w:br/>
      </w:r>
      <w:r>
        <w:rPr>
          <w:rFonts w:hint="eastAsia"/>
        </w:rPr>
        <w:t>　　　　1.2.4 光源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从不同应用，极紫外（EUV）光刻主要可以分为如下几个类别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不同应用极紫外（EUV）光刻市场规模2018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集成设备制造商 （IDM）</w:t>
      </w:r>
      <w:r>
        <w:rPr>
          <w:rFonts w:hint="eastAsia"/>
        </w:rPr>
        <w:br/>
      </w:r>
      <w:r>
        <w:rPr>
          <w:rFonts w:hint="eastAsia"/>
        </w:rPr>
        <w:t>　　　　1.3.3 代工厂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极紫外（EUV）光刻行业发展总体概况</w:t>
      </w:r>
      <w:r>
        <w:rPr>
          <w:rFonts w:hint="eastAsia"/>
        </w:rPr>
        <w:br/>
      </w:r>
      <w:r>
        <w:rPr>
          <w:rFonts w:hint="eastAsia"/>
        </w:rPr>
        <w:t>　　　　1.4.2 极紫外（EUV）光刻行业发展主要特点</w:t>
      </w:r>
      <w:r>
        <w:rPr>
          <w:rFonts w:hint="eastAsia"/>
        </w:rPr>
        <w:br/>
      </w:r>
      <w:r>
        <w:rPr>
          <w:rFonts w:hint="eastAsia"/>
        </w:rPr>
        <w:t>　　　　1.4.3 极紫外（EUV）光刻行业发展影响因素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全球极紫外（EUV）光刻行业规模及预测分析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全球市场极紫外（EUV）光刻总体规模（2018-2030）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中国市场极紫外（EUV）光刻总体规模（2018-2030）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中国市场极紫外（EUV）光刻总规模占全球比重（2018-2030）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全球主要地区极紫外（EUV）光刻市场规模分析（2018-2030）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全球市场主要企业极紫外（EUV）光刻收入分析（2018-2023）</w:t>
      </w:r>
      <w:r>
        <w:rPr>
          <w:rFonts w:hint="eastAsia"/>
        </w:rPr>
        <w:br/>
      </w:r>
      <w:r>
        <w:rPr>
          <w:rFonts w:hint="eastAsia"/>
        </w:rPr>
        <w:t>　　　　3.1.2 极紫外（EUV）光刻行业集中度分析：全球Top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全球极紫外（EUV）光刻第一梯队、第二梯队和第三梯队企业及市场份额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全球主要企业总部、极紫外（EUV）光刻市场分布及商业化日期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全球主要企业极紫外（EUV）光刻产品类型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中国本土主要企业极紫外（EUV）光刻收入分析（2018-2023）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中国市场极紫外（EUV）光刻销售情况分析</w:t>
      </w:r>
      <w:r>
        <w:rPr>
          <w:rFonts w:hint="eastAsia"/>
        </w:rPr>
        <w:br/>
      </w:r>
      <w:r>
        <w:rPr>
          <w:rFonts w:hint="eastAsia"/>
        </w:rPr>
        <w:t>　　3.3 极紫外（EUV）光刻中国企业SWOT分析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不同产品类型极紫外（EUV）光刻分析</w:t>
      </w:r>
      <w:r>
        <w:rPr>
          <w:rFonts w:hint="eastAsia"/>
        </w:rPr>
        <w:br/>
      </w:r>
      <w:r>
        <w:rPr>
          <w:rFonts w:hint="eastAsia"/>
        </w:rPr>
        <w:t>　　4.1 全球市场不同产品类型极紫外（EUV）光刻总体规模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不同应用极紫外（EUV）光刻分析</w:t>
      </w:r>
      <w:r>
        <w:rPr>
          <w:rFonts w:hint="eastAsia"/>
        </w:rPr>
        <w:br/>
      </w:r>
      <w:r>
        <w:rPr>
          <w:rFonts w:hint="eastAsia"/>
        </w:rPr>
        <w:t>　　5.1 全球市场不同应用极紫外（EUV）光刻总体规模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极紫外（EUV）光刻行业发展机遇及主要驱动因素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极紫外（EUV）光刻行业发展面临的风险</w:t>
      </w:r>
      <w:r>
        <w:rPr>
          <w:rFonts w:hint="eastAsia"/>
        </w:rPr>
        <w:br/>
      </w:r>
      <w:r>
        <w:rPr>
          <w:rFonts w:hint="eastAsia"/>
        </w:rPr>
        <w:t>　　6.3 极紫外（EUV）光刻行业政策分析</w:t>
      </w:r>
      <w:r>
        <w:rPr>
          <w:rFonts w:hint="eastAsia"/>
        </w:rPr>
        <w:br/>
      </w:r>
      <w:r>
        <w:rPr>
          <w:rFonts w:hint="eastAsia"/>
        </w:rPr>
        <w:t>　　6.4 极紫外（EUV）光刻中国企业SWOT分析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极紫外（EUV）光刻行业产业链简介</w:t>
      </w:r>
      <w:r>
        <w:rPr>
          <w:rFonts w:hint="eastAsia"/>
        </w:rPr>
        <w:br/>
      </w:r>
      <w:r>
        <w:rPr>
          <w:rFonts w:hint="eastAsia"/>
        </w:rPr>
        <w:t>　　7.2 极紫外（EUV）光刻行业供应链分析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上下游行业对极紫外（EUV）光刻行业的影响</w:t>
      </w:r>
      <w:r>
        <w:rPr>
          <w:rFonts w:hint="eastAsia"/>
        </w:rPr>
        <w:br/>
      </w:r>
      <w:r>
        <w:rPr>
          <w:rFonts w:hint="eastAsia"/>
        </w:rPr>
        <w:t>　　7.3 极紫外（EUV）光刻行业采购模式</w:t>
      </w:r>
      <w:r>
        <w:rPr>
          <w:rFonts w:hint="eastAsia"/>
        </w:rPr>
        <w:br/>
      </w:r>
      <w:r>
        <w:rPr>
          <w:rFonts w:hint="eastAsia"/>
        </w:rPr>
        <w:t>　　7.4 极紫外（EUV）光刻行业开发/生产模式</w:t>
      </w:r>
      <w:r>
        <w:rPr>
          <w:rFonts w:hint="eastAsia"/>
        </w:rPr>
        <w:br/>
      </w:r>
      <w:r>
        <w:rPr>
          <w:rFonts w:hint="eastAsia"/>
        </w:rPr>
        <w:t>　　7.5 极紫外（EUV）光刻行业销售模式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全球市场主要极紫外（EUV）光刻企业简介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abcbe46a74222" w:history="1">
        <w:r>
          <w:rPr>
            <w:rStyle w:val="Hyperlink"/>
          </w:rPr>
          <w:t>2024-2030年全球与中国极紫外（EUV）光刻市场现状调研及发展前景分析报告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不同产品类型极紫外（EUV）光刻增长趋势2018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不同应用极紫外（EUV）光刻增长趋势2018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极紫外（EUV）光刻行业发展主要特点</w:t>
      </w:r>
      <w:r>
        <w:rPr>
          <w:rFonts w:hint="eastAsia"/>
        </w:rPr>
        <w:br/>
      </w:r>
      <w:r>
        <w:rPr>
          <w:rFonts w:hint="eastAsia"/>
        </w:rPr>
        <w:t>　　表4 极紫外（EUV）光刻行业发展有利因素分析</w:t>
      </w:r>
      <w:r>
        <w:rPr>
          <w:rFonts w:hint="eastAsia"/>
        </w:rPr>
        <w:br/>
      </w:r>
      <w:r>
        <w:rPr>
          <w:rFonts w:hint="eastAsia"/>
        </w:rPr>
        <w:t>　　表5 极紫外（EUV）光刻行业发展不利因素分析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进入极紫外（EUV）光刻行业壁垒</w:t>
      </w:r>
      <w:r>
        <w:rPr>
          <w:rFonts w:hint="eastAsia"/>
        </w:rPr>
        <w:br/>
      </w:r>
      <w:r>
        <w:rPr>
          <w:rFonts w:hint="eastAsia"/>
        </w:rPr>
        <w:t>　　表7 极紫外（EUV）光刻发展趋势及建议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全球主要地区极紫外（EUV）光刻总体规模（百万美元）：2018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全球主要地区极紫外（EUV）光刻总体规模（2024-2030）&amp;（百万美元）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表12 欧洲极紫外（EUV）光刻基本情况分析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表13 亚太极紫外（EUV）光刻基本情况分析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表14 拉美极紫外（EUV）光刻基本情况分析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表15 中东及非洲极紫外（EUV）光刻基本情况分析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全球市场主要企业极紫外（EUV）光刻收入（2018-2023）&amp;（百万美元）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全球市场主要企业极紫外（EUV）光刻收入市场份额（2018-2023）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2022年全球主要企业极紫外（EUV）光刻收入排名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全球主要企业总部、极紫外（EUV）光刻市场分布及商业化日期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全球主要企业极紫外（EUV）光刻产品类型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中国本土企业极紫外（EUV）光刻收入（2018-2023）&amp;（百万美元）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中国本土企业极紫外（EUV）光刻收入市场份额（2018-2023）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2022年全球及中国本土企业在中国市场极紫外（EUV）光刻收入排名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表41 极紫外（EUV）光刻行业发展机遇及主要驱动因素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极紫外（EUV）光刻行业发展面临的风险</w:t>
      </w:r>
      <w:r>
        <w:rPr>
          <w:rFonts w:hint="eastAsia"/>
        </w:rPr>
        <w:br/>
      </w:r>
      <w:r>
        <w:rPr>
          <w:rFonts w:hint="eastAsia"/>
        </w:rPr>
        <w:t>　　表43 极紫外（EUV）光刻行业政策分析</w:t>
      </w:r>
      <w:r>
        <w:rPr>
          <w:rFonts w:hint="eastAsia"/>
        </w:rPr>
        <w:br/>
      </w:r>
      <w:r>
        <w:rPr>
          <w:rFonts w:hint="eastAsia"/>
        </w:rPr>
        <w:t>　　表44 极紫外（EUV）光刻行业供应链分析</w:t>
      </w:r>
      <w:r>
        <w:rPr>
          <w:rFonts w:hint="eastAsia"/>
        </w:rPr>
        <w:br/>
      </w:r>
      <w:r>
        <w:rPr>
          <w:rFonts w:hint="eastAsia"/>
        </w:rPr>
        <w:t>　　表45 极紫外（EUV）光刻上游原材料和主要供应商情况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极紫外（EUV）光刻与上下游的关联关系</w:t>
      </w:r>
      <w:r>
        <w:rPr>
          <w:rFonts w:hint="eastAsia"/>
        </w:rPr>
        <w:br/>
      </w:r>
      <w:r>
        <w:rPr>
          <w:rFonts w:hint="eastAsia"/>
        </w:rPr>
        <w:t>　　表47 极紫外（EUV）光刻行业主要下游客户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上下游行业对极紫外（EUV）光刻行业的影响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极紫外（EUV）光刻产品图片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全球不同产品类型极紫外（EUV）光刻市场份额 2022 &amp; 2030</w:t>
      </w:r>
      <w:r>
        <w:rPr>
          <w:rFonts w:hint="eastAsia"/>
        </w:rPr>
        <w:br/>
      </w:r>
      <w:r>
        <w:rPr>
          <w:rFonts w:hint="eastAsia"/>
        </w:rPr>
        <w:t>　　图3 面罩产品图片</w:t>
      </w:r>
      <w:r>
        <w:rPr>
          <w:rFonts w:hint="eastAsia"/>
        </w:rPr>
        <w:br/>
      </w:r>
      <w:r>
        <w:rPr>
          <w:rFonts w:hint="eastAsia"/>
        </w:rPr>
        <w:t>　　图4 镜子产品图片</w:t>
      </w:r>
      <w:r>
        <w:rPr>
          <w:rFonts w:hint="eastAsia"/>
        </w:rPr>
        <w:br/>
      </w:r>
      <w:r>
        <w:rPr>
          <w:rFonts w:hint="eastAsia"/>
        </w:rPr>
        <w:t>　　图5 光源产品图片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全球不同应用极紫外（EUV）光刻市场份额 2023 &amp; 2030</w:t>
      </w:r>
      <w:r>
        <w:rPr>
          <w:rFonts w:hint="eastAsia"/>
        </w:rPr>
        <w:br/>
      </w:r>
      <w:r>
        <w:rPr>
          <w:rFonts w:hint="eastAsia"/>
        </w:rPr>
        <w:t>　　图8 集成设备制造商 （IDM）</w:t>
      </w:r>
      <w:r>
        <w:rPr>
          <w:rFonts w:hint="eastAsia"/>
        </w:rPr>
        <w:br/>
      </w:r>
      <w:r>
        <w:rPr>
          <w:rFonts w:hint="eastAsia"/>
        </w:rPr>
        <w:t>　　图9 代工厂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中国市场极紫外（EUV）光刻总规模占全球比重（2018-2030）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图14 全球主要地区极紫外（EUV）光刻市场份额（2018-2030）</w:t>
      </w:r>
      <w:r>
        <w:rPr>
          <w:rFonts w:hint="eastAsia"/>
        </w:rPr>
        <w:br/>
      </w:r>
      <w:r>
        <w:rPr>
          <w:rFonts w:hint="eastAsia"/>
        </w:rPr>
        <w:t>　　图15 北美（美国和加拿大）极紫外（EUV）光刻总体规模（2018-2030）&amp;（百万美元）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2022全球前五大厂商极紫外（EUV）光刻市场份额</w:t>
      </w:r>
      <w:r>
        <w:rPr>
          <w:rFonts w:hint="eastAsia"/>
        </w:rPr>
        <w:br/>
      </w:r>
      <w:r>
        <w:rPr>
          <w:rFonts w:hint="eastAsia"/>
        </w:rPr>
        <w:t>　　图21 2022全球极紫外（EUV）光刻第一梯队、第二梯队和第三梯队厂商及市场份额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中国市场国外企业与本土企业极紫外（EUV）光刻市场份额对比（2022 vs 2023）</w:t>
      </w:r>
      <w:r>
        <w:rPr>
          <w:rFonts w:hint="eastAsia"/>
        </w:rPr>
        <w:br/>
      </w:r>
      <w:r>
        <w:rPr>
          <w:rFonts w:hint="eastAsia"/>
        </w:rPr>
        <w:t>　　图23 极紫外（EUV）光刻中国企业SWOT分析</w:t>
      </w:r>
      <w:r>
        <w:rPr>
          <w:rFonts w:hint="eastAsia"/>
        </w:rPr>
        <w:br/>
      </w:r>
      <w:r>
        <w:rPr>
          <w:rFonts w:hint="eastAsia"/>
        </w:rPr>
        <w:t>　　图24 极紫外（EUV）光刻产业链</w:t>
      </w:r>
      <w:r>
        <w:rPr>
          <w:rFonts w:hint="eastAsia"/>
        </w:rPr>
        <w:br/>
      </w:r>
      <w:r>
        <w:rPr>
          <w:rFonts w:hint="eastAsia"/>
        </w:rPr>
        <w:t>　　图25 极紫外（EUV）光刻行业采购模式</w:t>
      </w:r>
      <w:r>
        <w:rPr>
          <w:rFonts w:hint="eastAsia"/>
        </w:rPr>
        <w:br/>
      </w:r>
      <w:r>
        <w:rPr>
          <w:rFonts w:hint="eastAsia"/>
        </w:rPr>
        <w:t>　　图26 极紫外（EUV）光刻行业开发/生产模式分析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abcbe46a74222" w:history="1">
        <w:r>
          <w:rPr>
            <w:rStyle w:val="Hyperlink"/>
          </w:rPr>
          <w:t>2024-2030年全球与中国极紫外（EUV）光刻市场现状调研及发展前景分析报告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abcbe46a74222" w:history="1">
        <w:r>
          <w:rPr>
            <w:rStyle w:val="Hyperlink"/>
          </w:rPr>
          <w:t>https://www.20087.com/9/25/JiZiWai-EUV-GuangKeHangYeQianJingFenXi.html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15633dbcb4043" w:history="1">
      <w:r>
        <w:rPr>
          <w:rStyle w:val="Hyperlink"/>
        </w:rPr>
        <w:t>2024-2030年全球与中国极紫外（EUV）光刻市场现状调研及发展前景分析报告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ZiWai-EUV-GuangKeHangYeQianJingFenXi.html" TargetMode="External" Id="Rb55abcbe46a7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ZiWai-EUV-GuangKeHangYeQianJingFenXi.html" TargetMode="External" Id="R6cb15633dbcb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2023-11-02T08:10:00Z</dcterms:created>
  <dcterms:modified xsi:type="dcterms:W3CDTF">2023-11-02T09:10:00Z</dcterms:modified>
  <dc:subject>2024-2030年全球与中国极紫外（EUV）光刻市场现状调研及发展前景分析报告</dc:subject>
  <dc:title>2024-2030年全球与中国极紫外（EUV）光刻市场现状调研及发展前景分析报告</dc:title>
  <cp:keywords>2024-2030年全球与中国极紫外（EUV）光刻市场现状调研及发展前景分析报告</cp:keywords>
  <dc:description>2024-2030年全球与中国极紫外（EUV）光刻市场现状调研及发展前景分析报告</dc:description>
</cp:coreProperties>
</file>