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6e3b911f4aeb" w:history="1">
              <w:r>
                <w:rPr>
                  <w:rStyle w:val="Hyperlink"/>
                </w:rPr>
                <w:t>全球与中国芯片间控制器IP行业市场调研及发展前景分析报告（2026-2032年）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6e3b911f4aeb" w:history="1">
              <w:r>
                <w:rPr>
                  <w:rStyle w:val="Hyperlink"/>
                </w:rPr>
                <w:t>全球与中国芯片间控制器IP行业市场调研及发展前景分析报告（2026-2032年）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6e3b911f4aeb" w:history="1">
                <w:r>
                  <w:rPr>
                    <w:rStyle w:val="Hyperlink"/>
                  </w:rPr>
                  <w:t>https://www.20087.com/9/75/XinPianJianKongZhiQiIPQianJing.html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芯片间控制器IP（Inter-Chip Controller Intellectual Property）是一类嵌入式数字逻辑模块，用于实现SoC内部或芯片间高速、低延迟、高可靠的数据通信，典型协议包括AXI、CHI、CXL、PCIe及专有互连架构。当前IP核强调带宽效率（&gt;90%）、功耗优化（门控时钟、动态电压调节）、QoS支持及符合UCIe等新兴Chiplet互连标准。在AI加速器、数据中心CPU及自动驾驶芯片向多芯粒（Chiplet）集成演进背景下，该IP成为保障异构计算单元高效协同的关键基础设施。然而，跨工艺节点集成带来信号完整性挑战；同时，安全隔离机制需防止侧信道攻击。</w:t>
      </w:r>
      <w:r>
        <w:rPr>
          <w:rFonts w:hint="eastAsia"/>
        </w:rPr>
        <w:br/>
      </w:r>
      <w:r>
        <w:rPr>
          <w:rFonts w:hint="eastAsia"/>
        </w:rPr>
        <w:t>　　未来，芯片间控制器IP将向开放生态、安全增强与光互连预研方向演进。市场调研网指出，UCIe联盟推动IP核即插即用兼容性；硬件信任根（Root of Trust）集成实现数据流加密与完整性校验。在前沿领域，光电共封装（CPO）架构下的光互连控制器IP进入原型验证。EDA工具链同步支持IP性能快速评估与物理实现。长远看，芯片间控制器IP将从通信桥梁升级为支撑软件定义硬件、安全异构计算与下一代先进封装的智能互连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b6e3b911f4aeb" w:history="1">
        <w:r>
          <w:rPr>
            <w:rStyle w:val="Hyperlink"/>
          </w:rPr>
          <w:t>全球与中国芯片间控制器IP行业市场调研及发展前景分析报告（2026-2032年）</w:t>
        </w:r>
      </w:hyperlink>
      <w:r>
        <w:rPr>
          <w:rFonts w:hint="eastAsia"/>
        </w:rPr>
        <w:t>》依托权威数据资源与长期市场监测，系统分析了芯片间控制器IP行业的市场规模、市场需求及产业链结构，深入探讨了芯片间控制器IP价格变动与细分市场特征。报告科学预测了芯片间控制器IP市场前景及未来发展趋势，重点剖析了行业集中度、竞争格局及重点企业的市场地位，并通过SWOT分析揭示了芯片间控制器IP行业机遇与潜在风险。报告为投资者及业内企业提供了全面的市场洞察与决策参考，助力把握芯片间控制器IP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按产品类型细分，全球芯片间控制器IP市场规模2021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内存控制器IP</w:t>
      </w:r>
      <w:r>
        <w:rPr>
          <w:rFonts w:hint="eastAsia"/>
        </w:rPr>
        <w:br/>
      </w:r>
      <w:r>
        <w:rPr>
          <w:rFonts w:hint="eastAsia"/>
        </w:rPr>
        <w:t>　　　　1.3.3 互连控制器 IP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按应用细分，全球芯片间控制器IP市场规模2021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5G基站</w:t>
      </w:r>
      <w:r>
        <w:rPr>
          <w:rFonts w:hint="eastAsia"/>
        </w:rPr>
        <w:br/>
      </w:r>
      <w:r>
        <w:rPr>
          <w:rFonts w:hint="eastAsia"/>
        </w:rPr>
        <w:t>　　　　1.4.5 IO 和光收发器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芯片间控制器IP行业发展总体概况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芯片间控制器IP行业发展主要特点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芯片间控制器IP行业发展影响因素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芯片间控制器IP有利因素</w:t>
      </w:r>
      <w:r>
        <w:rPr>
          <w:rFonts w:hint="eastAsia"/>
        </w:rPr>
        <w:br/>
      </w:r>
      <w:r>
        <w:rPr>
          <w:rFonts w:hint="eastAsia"/>
        </w:rPr>
        <w:t>　　　　1.5.3 .2 芯片间控制器IP不利因素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全球市场，近三年芯片间控制器IP主要企业占有率及排名（按销量）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芯片间控制器IP主要企业在国际市场占有率（按销量，2023-2026）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2025年芯片间控制器IP主要企业在国际市场排名（按销量）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全球市场主要企业芯片间控制器IP销量（2023-2026）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全球市场，近三年芯片间控制器IP主要企业占有率及排名（按收入）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芯片间控制器IP主要企业在国际市场占有率（按收入，2023-2026）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2025年芯片间控制器IP主要企业在国际市场排名（按收入）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全球市场主要企业芯片间控制器IP销售收入（2023-2026）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全球市场主要企业芯片间控制器IP销售价格（2023-2026）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中国市场，近三年芯片间控制器IP主要企业占有率及排名（按销量）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芯片间控制器IP主要企业在中国市场占有率（按销量，2023-2026）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2025年芯片间控制器IP主要企业在中国市场排名（按销量）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中国市场主要企业芯片间控制器IP销量（2023-2026）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中国市场，近三年芯片间控制器IP主要企业占有率及排名（按收入）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芯片间控制器IP主要企业在中国市场占有率（按收入，2023-2026）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2025年芯片间控制器IP主要企业在中国市场排名（按收入）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中国市场主要企业芯片间控制器IP销售收入（2023-2026）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全球主要厂商芯片间控制器IP总部及产地分布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全球主要厂商成立时间及芯片间控制器IP商业化日期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全球主要厂商芯片间控制器IP产品类型及应用</w:t>
      </w:r>
      <w:r>
        <w:rPr>
          <w:rFonts w:hint="eastAsia"/>
        </w:rPr>
        <w:br/>
      </w:r>
      <w:r>
        <w:rPr>
          <w:rFonts w:hint="eastAsia"/>
        </w:rPr>
        <w:t>　　2.9 芯片间控制器IP行业集中度、竞争程度分析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芯片间控制器IP行业集中度分析：2025年全球Top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全球芯片间控制器IP第一梯队、第二梯队和第三梯队生产商（品牌）及市场份额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全球芯片间控制器IP总体规模分析</w:t>
      </w:r>
      <w:r>
        <w:rPr>
          <w:rFonts w:hint="eastAsia"/>
        </w:rPr>
        <w:br/>
      </w:r>
      <w:r>
        <w:rPr>
          <w:rFonts w:hint="eastAsia"/>
        </w:rPr>
        <w:t>　　3.1 全球芯片间控制器IP供需现状及预测（2021-2032）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全球芯片间控制器IP产能、产量、产能利用率及发展趋势（2021-2032）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全球芯片间控制器IP产量、需求量及发展趋势（2021-2032）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全球主要地区芯片间控制器IP产量及发展趋势（2021-2032）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全球主要地区芯片间控制器IP产量（2021-2026）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全球主要地区芯片间控制器IP产量（2027-2032）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全球主要地区芯片间控制器IP产量市场份额（2021-2032）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中国芯片间控制器IP供需现状及预测（2021-2032）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中国芯片间控制器IP产能、产量、产能利用率及发展趋势（2021-2032）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中国芯片间控制器IP产量、市场需求量及发展趋势（2021-2032）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中国市场芯片间控制器IP进出口（2021-2032）</w:t>
      </w:r>
      <w:r>
        <w:rPr>
          <w:rFonts w:hint="eastAsia"/>
        </w:rPr>
        <w:br/>
      </w:r>
      <w:r>
        <w:rPr>
          <w:rFonts w:hint="eastAsia"/>
        </w:rPr>
        <w:t>　　3.4 全球芯片间控制器IP销量及销售额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全球市场芯片间控制器IP销售额（2021-2032）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全球市场芯片间控制器IP销量（2021-2032）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全球市场芯片间控制器IP价格趋势（2021-2032）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全球芯片间控制器IP主要地区分析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全球主要地区芯片间控制器IP市场规模分析：2021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全球主要地区芯片间控制器IP销售收入及市场份额（2021-2026）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全球主要地区芯片间控制器IP销售收入预测（2027-2032）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全球主要地区芯片间控制器IP销量分析：2021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全球主要地区芯片间控制器IP销量及市场份额（2021-2026）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全球主要地区芯片间控制器IP销量及市场份额预测（2027-2032）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中东市场芯片间控制器IP销量、收入及增长率（2021-2032）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芯片间控制器IP销量、收入、价格及毛利率（2021-2026）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芯片间控制器IP销量、收入、价格及毛利率（2021-2026）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芯片间控制器IP销量、收入、价格及毛利率（2021-2026）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芯片间控制器IP销量、收入、价格及毛利率（2021-2026）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芯片间控制器IP销量、收入、价格及毛利率（2021-2026）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芯片间控制器IP销量、收入、价格及毛利率（2021-2026）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不同产品类型芯片间控制器IP分析</w:t>
      </w:r>
      <w:r>
        <w:rPr>
          <w:rFonts w:hint="eastAsia"/>
        </w:rPr>
        <w:br/>
      </w:r>
      <w:r>
        <w:rPr>
          <w:rFonts w:hint="eastAsia"/>
        </w:rPr>
        <w:t>　　6.1 全球不同产品类型芯片间控制器IP销量（2021-2032）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全球不同产品类型芯片间控制器IP销量及市场份额（2021-2026）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全球不同产品类型芯片间控制器IP销量预测（2027-2032）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全球不同产品类型芯片间控制器IP收入（2021-2032）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全球不同产品类型芯片间控制器IP收入及市场份额（2021-2026）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全球不同产品类型芯片间控制器IP收入预测（2027-2032）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全球不同产品类型芯片间控制器IP价格走势（2021-2032）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中国不同产品类型芯片间控制器IP销量（2021-2032）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中国不同产品类型芯片间控制器IP销量及市场份额（2021-2026）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中国不同产品类型芯片间控制器IP销量预测（2027-2032）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中国不同产品类型芯片间控制器IP收入（2021-2032）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中国不同产品类型芯片间控制器IP收入及市场份额（2021-2026）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中国不同产品类型芯片间控制器IP收入预测（2027-2032）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不同应用芯片间控制器IP分析</w:t>
      </w:r>
      <w:r>
        <w:rPr>
          <w:rFonts w:hint="eastAsia"/>
        </w:rPr>
        <w:br/>
      </w:r>
      <w:r>
        <w:rPr>
          <w:rFonts w:hint="eastAsia"/>
        </w:rPr>
        <w:t>　　7.1 全球不同应用芯片间控制器IP销量（2021-2032）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全球不同应用芯片间控制器IP销量及市场份额（2021-2026）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全球不同应用芯片间控制器IP销量预测（2027-2032）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全球不同应用芯片间控制器IP收入（2021-2032）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全球不同应用芯片间控制器IP收入及市场份额（2021-2026）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全球不同应用芯片间控制器IP收入预测（2027-2032）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全球不同应用芯片间控制器IP价格走势（2021-2032）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中国不同应用芯片间控制器IP销量（2021-2032）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中国不同应用芯片间控制器IP销量及市场份额（2021-2026）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中国不同应用芯片间控制器IP销量预测（2027-2032）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中国不同应用芯片间控制器IP收入（2021-2032）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中国不同应用芯片间控制器IP收入及市场份额（2021-2026）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中国不同应用芯片间控制器IP收入预测（2027-2032）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芯片间控制器IP行业发展趋势</w:t>
      </w:r>
      <w:r>
        <w:rPr>
          <w:rFonts w:hint="eastAsia"/>
        </w:rPr>
        <w:br/>
      </w:r>
      <w:r>
        <w:rPr>
          <w:rFonts w:hint="eastAsia"/>
        </w:rPr>
        <w:t>　　8.2 芯片间控制器IP行业主要驱动因素</w:t>
      </w:r>
      <w:r>
        <w:rPr>
          <w:rFonts w:hint="eastAsia"/>
        </w:rPr>
        <w:br/>
      </w:r>
      <w:r>
        <w:rPr>
          <w:rFonts w:hint="eastAsia"/>
        </w:rPr>
        <w:t>　　8.3 芯片间控制器IP中国企业SWOT分析</w:t>
      </w:r>
      <w:r>
        <w:rPr>
          <w:rFonts w:hint="eastAsia"/>
        </w:rPr>
        <w:br/>
      </w:r>
      <w:r>
        <w:rPr>
          <w:rFonts w:hint="eastAsia"/>
        </w:rPr>
        <w:t>　　8.4 中国芯片间控制器IP行业政策环境分析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芯片间控制器IP行业产业链简介</w:t>
      </w:r>
      <w:r>
        <w:rPr>
          <w:rFonts w:hint="eastAsia"/>
        </w:rPr>
        <w:br/>
      </w:r>
      <w:r>
        <w:rPr>
          <w:rFonts w:hint="eastAsia"/>
        </w:rPr>
        <w:t>　　　　9.1.1 芯片间控制器IP行业供应链分析</w:t>
      </w:r>
      <w:r>
        <w:rPr>
          <w:rFonts w:hint="eastAsia"/>
        </w:rPr>
        <w:br/>
      </w:r>
      <w:r>
        <w:rPr>
          <w:rFonts w:hint="eastAsia"/>
        </w:rPr>
        <w:t>　　　　9.1.2 芯片间控制器IP主要原料及供应情况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芯片间控制器IP行业采购模式</w:t>
      </w:r>
      <w:r>
        <w:rPr>
          <w:rFonts w:hint="eastAsia"/>
        </w:rPr>
        <w:br/>
      </w:r>
      <w:r>
        <w:rPr>
          <w:rFonts w:hint="eastAsia"/>
        </w:rPr>
        <w:t>　　9.3 芯片间控制器IP行业生产模式</w:t>
      </w:r>
      <w:r>
        <w:rPr>
          <w:rFonts w:hint="eastAsia"/>
        </w:rPr>
        <w:br/>
      </w:r>
      <w:r>
        <w:rPr>
          <w:rFonts w:hint="eastAsia"/>
        </w:rPr>
        <w:t>　　9.4 芯片间控制器IP行业销售模式及销售渠道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按产品类型细分，全球芯片间控制器IP市场规模2021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按应用细分，全球芯片间控制器IP市场规模（CAGR）2021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芯片间控制器IP行业发展主要特点</w:t>
      </w:r>
      <w:r>
        <w:rPr>
          <w:rFonts w:hint="eastAsia"/>
        </w:rPr>
        <w:br/>
      </w:r>
      <w:r>
        <w:rPr>
          <w:rFonts w:hint="eastAsia"/>
        </w:rPr>
        <w:t>　　表 4： 芯片间控制器IP行业发展有利因素分析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芯片间控制器IP行业发展不利因素分析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进入芯片间控制器IP行业壁垒</w:t>
      </w:r>
      <w:r>
        <w:rPr>
          <w:rFonts w:hint="eastAsia"/>
        </w:rPr>
        <w:br/>
      </w:r>
      <w:r>
        <w:rPr>
          <w:rFonts w:hint="eastAsia"/>
        </w:rPr>
        <w:t>　　表 7： 芯片间控制器IP主要企业在国际市场占有率（按销量，2023-2026）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2025年芯片间控制器IP主要企业在国际市场排名（按销量）&amp;（千件）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全球市场主要企业芯片间控制器IP销量（2023-2026）&amp;（千件）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芯片间控制器IP主要企业在国际市场占有率（按收入，2023-2026）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2025年芯片间控制器IP主要企业在国际市场排名（按收入）&amp;（万元）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全球市场主要企业芯片间控制器IP销售收入（2023-2026）&amp;（万元）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全球市场主要企业芯片间控制器IP销售价格（2023-2026）&amp;（元/件）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芯片间控制器IP主要企业在中国市场占有率（按销量，2023-2026）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2025年芯片间控制器IP主要企业在中国市场排名（按销量）&amp;（千件）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中国市场主要企业芯片间控制器IP销量（2023-2026）&amp;（千件）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芯片间控制器IP主要企业在中国市场占有率（按收入，2023-2026）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2025年芯片间控制器IP主要企业在中国市场排名（按收入）&amp;（万元）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中国市场主要企业芯片间控制器IP销售收入（2023-2026）&amp;（万元）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全球主要厂商芯片间控制器IP总部及产地分布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全球主要厂商成立时间及芯片间控制器IP商业化日期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全球主要厂商芯片间控制器IP产品类型及应用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2025年全球芯片间控制器IP主要厂商市场地位（第一梯队、第二梯队和第三梯队）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全球芯片间控制器IP市场投资、并购等现状分析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全球主要地区芯片间控制器IP产量增速（CAGR）：（2021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全球主要地区芯片间控制器IP产量（2021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全球主要地区芯片间控制器IP产量（2021-2026）&amp;（千件）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全球主要地区芯片间控制器IP产量（2027-2032）&amp;（千件）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全球主要地区芯片间控制器IP产量市场份额（2021-2026）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全球主要地区芯片间控制器IP产量市场份额（2027-2032）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中国市场芯片间控制器IP产量、销量、进出口（2021-2026）&amp;（千件）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中国市场芯片间控制器IP产量、销量、进出口预测（2027-2032）&amp;（千件）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全球主要地区芯片间控制器IP销售收入增速：（2021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全球主要地区芯片间控制器IP销售收入（2021-2026）&amp;（万元）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全球主要地区芯片间控制器IP销售收入市场份额（2021-2026）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全球主要地区芯片间控制器IP收入（2027-2032）&amp;（万元）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全球主要地区芯片间控制器IP收入市场份额（2027-2032）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全球主要地区芯片间控制器IP销量（千件）：2021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全球主要地区芯片间控制器IP销量（2021-2026）&amp;（千件）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全球主要地区芯片间控制器IP销量市场份额（2021-2026）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全球主要地区芯片间控制器IP销量（2027-2032）&amp;（千件）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全球主要地区芯片间控制器IP销量份额（2027-2032）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芯片间控制器IP销量（千件）、收入（万元）、价格（元/件）及毛利率（2021-2026）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芯片间控制器IP销量（千件）、收入（万元）、价格（元/件）及毛利率（2021-2026）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芯片间控制器IP销量（千件）、收入（万元）、价格（元/件）及毛利率（2021-2026）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芯片间控制器IP销量（千件）、收入（万元）、价格（元/件）及毛利率（2021-2026）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芯片间控制器IP销量（千件）、收入（万元）、价格（元/件）及毛利率（2021-2026）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芯片间控制器IP生产基地、销售区域、竞争对手及市场地位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芯片间控制器IP产品规格、参数及市场应用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芯片间控制器IP销量（千件）、收入（万元）、价格（元/件）及毛利率（2021-2026）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全球不同产品类型芯片间控制器IP销量（2021-2026）&amp;（千件）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全球不同产品类型芯片间控制器IP销量市场份额（2021-2026）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全球不同产品类型芯片间控制器IP销量预测（2027-2032）&amp;（千件）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全球市场不同产品类型芯片间控制器IP销量市场份额预测（2027-2032）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全球不同产品类型芯片间控制器IP收入（2021-2026）&amp;（万元）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全球不同产品类型芯片间控制器IP收入市场份额（2021-2026）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全球不同产品类型芯片间控制器IP收入预测（2027-2032）&amp;（万元）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全球不同产品类型芯片间控制器IP收入市场份额预测（2027-2032）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中国不同产品类型芯片间控制器IP销量（2021-2026）&amp;（千件）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中国不同产品类型芯片间控制器IP销量市场份额（2021-2026）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中国不同产品类型芯片间控制器IP销量预测（2027-2032）&amp;（千件）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全球市场不同产品类型芯片间控制器IP销量市场份额预测（2027-2032）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中国不同产品类型芯片间控制器IP收入（2021-2026）&amp;（万元）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中国不同产品类型芯片间控制器IP收入市场份额（2021-2026）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中国不同产品类型芯片间控制器IP收入预测（2027-2032）&amp;（万元）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中国不同产品类型芯片间控制器IP收入市场份额预测（2027-2032）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全球不同应用芯片间控制器IP销量（2021-2026）&amp;（千件）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全球不同应用芯片间控制器IP销量市场份额（2021-2026）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全球不同应用芯片间控制器IP销量预测（2027-2032）&amp;（千件）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全球市场不同应用芯片间控制器IP销量市场份额预测（2027-2032）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全球不同应用芯片间控制器IP收入（2021-2026）&amp;（万元）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全球不同应用芯片间控制器IP收入市场份额（2021-2026）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全球不同应用芯片间控制器IP收入预测（2027-2032）&amp;（万元）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全球不同应用芯片间控制器IP收入市场份额预测（2027-2032）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中国不同应用芯片间控制器IP销量（2021-2026）&amp;（千件）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中国不同应用芯片间控制器IP销量市场份额（2021-2026）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中国不同应用芯片间控制器IP销量预测（2027-2032）&amp;（千件）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中国市场不同应用芯片间控制器IP销量市场份额预测（2027-2032）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中国不同应用芯片间控制器IP收入（2021-2026）&amp;（万元）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中国不同应用芯片间控制器IP收入市场份额（2021-2026）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中国不同应用芯片间控制器IP收入预测（2027-2032）&amp;（万元）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中国不同应用芯片间控制器IP收入市场份额预测（2027-2032）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芯片间控制器IP行业发展趋势</w:t>
      </w:r>
      <w:r>
        <w:rPr>
          <w:rFonts w:hint="eastAsia"/>
        </w:rPr>
        <w:br/>
      </w:r>
      <w:r>
        <w:rPr>
          <w:rFonts w:hint="eastAsia"/>
        </w:rPr>
        <w:t>　　表 106： 芯片间控制器IP行业主要驱动因素</w:t>
      </w:r>
      <w:r>
        <w:rPr>
          <w:rFonts w:hint="eastAsia"/>
        </w:rPr>
        <w:br/>
      </w:r>
      <w:r>
        <w:rPr>
          <w:rFonts w:hint="eastAsia"/>
        </w:rPr>
        <w:t>　　表 107： 芯片间控制器IP行业供应链分析</w:t>
      </w:r>
      <w:r>
        <w:rPr>
          <w:rFonts w:hint="eastAsia"/>
        </w:rPr>
        <w:br/>
      </w:r>
      <w:r>
        <w:rPr>
          <w:rFonts w:hint="eastAsia"/>
        </w:rPr>
        <w:t>　　表 108： 芯片间控制器IP上游原料供应商</w:t>
      </w:r>
      <w:r>
        <w:rPr>
          <w:rFonts w:hint="eastAsia"/>
        </w:rPr>
        <w:br/>
      </w:r>
      <w:r>
        <w:rPr>
          <w:rFonts w:hint="eastAsia"/>
        </w:rPr>
        <w:t>　　表 109： 芯片间控制器IP主要地区不同应用客户分析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芯片间控制器IP典型经销商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芯片间控制器IP产品图片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全球不同产品类型芯片间控制器IP销售额2021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全球不同产品类型芯片间控制器IP市场份额2025 &amp; 2032</w:t>
      </w:r>
      <w:r>
        <w:rPr>
          <w:rFonts w:hint="eastAsia"/>
        </w:rPr>
        <w:br/>
      </w:r>
      <w:r>
        <w:rPr>
          <w:rFonts w:hint="eastAsia"/>
        </w:rPr>
        <w:t>　　图 4： 内存控制器IP产品图片</w:t>
      </w:r>
      <w:r>
        <w:rPr>
          <w:rFonts w:hint="eastAsia"/>
        </w:rPr>
        <w:br/>
      </w:r>
      <w:r>
        <w:rPr>
          <w:rFonts w:hint="eastAsia"/>
        </w:rPr>
        <w:t>　　图 5： 互连控制器 IP产品图片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全球不同应用芯片间控制器IP市场份额2025 &amp; 2032</w:t>
      </w:r>
      <w:r>
        <w:rPr>
          <w:rFonts w:hint="eastAsia"/>
        </w:rPr>
        <w:br/>
      </w:r>
      <w:r>
        <w:rPr>
          <w:rFonts w:hint="eastAsia"/>
        </w:rPr>
        <w:t>　　图 9： 计算机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5G基站</w:t>
      </w:r>
      <w:r>
        <w:rPr>
          <w:rFonts w:hint="eastAsia"/>
        </w:rPr>
        <w:br/>
      </w:r>
      <w:r>
        <w:rPr>
          <w:rFonts w:hint="eastAsia"/>
        </w:rPr>
        <w:t>　　图 12： IO 和光收发器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2025年全球前五大生产商芯片间控制器IP市场份额</w:t>
      </w:r>
      <w:r>
        <w:rPr>
          <w:rFonts w:hint="eastAsia"/>
        </w:rPr>
        <w:br/>
      </w:r>
      <w:r>
        <w:rPr>
          <w:rFonts w:hint="eastAsia"/>
        </w:rPr>
        <w:t>　　图 15： 2025年全球芯片间控制器IP第一梯队、第二梯队和第三梯队厂商及市场份额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全球芯片间控制器IP产能、产量、产能利用率及发展趋势（2021-2032）&amp;（千件）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全球芯片间控制器IP产量、需求量及发展趋势（2021-2032）&amp;（千件）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全球主要地区芯片间控制器IP产量市场份额（2021-2032）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中国芯片间控制器IP产能、产量、产能利用率及发展趋势（2021-2032）&amp;（千件）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中国芯片间控制器IP产量、市场需求量及发展趋势（2021-2032）&amp;（千件）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全球芯片间控制器IP市场销售额及增长率：（2021-2032）&amp;（万元）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全球市场芯片间控制器IP市场规模：2021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全球市场芯片间控制器IP价格趋势（2021-2032）&amp;（元/件）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全球主要地区芯片间控制器IP销售收入（2021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全球主要地区芯片间控制器IP销售收入市场份额（2021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中东市场芯片间控制器IP销量及增长率（2021-2032）&amp;（千件）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中东市场芯片间控制器IP收入及增长率（2021-2032）&amp;（万元）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全球不同产品类型芯片间控制器IP价格走势（2021-2032）&amp;（元/件）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全球不同应用芯片间控制器IP价格走势（2021-2032）&amp;（元/件）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芯片间控制器IP中国企业SWOT分析</w:t>
      </w:r>
      <w:r>
        <w:rPr>
          <w:rFonts w:hint="eastAsia"/>
        </w:rPr>
        <w:br/>
      </w:r>
      <w:r>
        <w:rPr>
          <w:rFonts w:hint="eastAsia"/>
        </w:rPr>
        <w:t>　　图 46： 芯片间控制器IP产业链</w:t>
      </w:r>
      <w:r>
        <w:rPr>
          <w:rFonts w:hint="eastAsia"/>
        </w:rPr>
        <w:br/>
      </w:r>
      <w:r>
        <w:rPr>
          <w:rFonts w:hint="eastAsia"/>
        </w:rPr>
        <w:t>　　图 47： 芯片间控制器IP行业采购模式分析</w:t>
      </w:r>
      <w:r>
        <w:rPr>
          <w:rFonts w:hint="eastAsia"/>
        </w:rPr>
        <w:br/>
      </w:r>
      <w:r>
        <w:rPr>
          <w:rFonts w:hint="eastAsia"/>
        </w:rPr>
        <w:t>　　图 48： 芯片间控制器IP行业生产模式</w:t>
      </w:r>
      <w:r>
        <w:rPr>
          <w:rFonts w:hint="eastAsia"/>
        </w:rPr>
        <w:br/>
      </w:r>
      <w:r>
        <w:rPr>
          <w:rFonts w:hint="eastAsia"/>
        </w:rPr>
        <w:t>　　图 49： 芯片间控制器IP行业销售模式分析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6e3b911f4aeb" w:history="1">
        <w:r>
          <w:rPr>
            <w:rStyle w:val="Hyperlink"/>
          </w:rPr>
          <w:t>全球与中国芯片间控制器IP行业市场调研及发展前景分析报告（2026-2032年）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6e3b911f4aeb" w:history="1">
        <w:r>
          <w:rPr>
            <w:rStyle w:val="Hyperlink"/>
          </w:rPr>
          <w:t>https://www.20087.com/9/75/XinPianJianKongZhiQiIPQianJing.html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aab543524810" w:history="1">
      <w:r>
        <w:rPr>
          <w:rStyle w:val="Hyperlink"/>
        </w:rPr>
        <w:t>全球与中国芯片间控制器IP行业市场调研及发展前景分析报告（2026-2032年）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nPianJianKongZhiQiIPQianJing.html" TargetMode="External" Id="Rdcbb6e3b911f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nPianJianKongZhiQiIPQianJing.html" TargetMode="External" Id="Ra627aab54352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2026-01-28T02:12:59Z</dcterms:created>
  <dcterms:modified xsi:type="dcterms:W3CDTF">2026-01-28T03:12:59Z</dcterms:modified>
  <dc:subject>全球与中国芯片间控制器IP行业市场调研及发展前景分析报告（2026-2032年）</dc:subject>
  <dc:title>全球与中国芯片间控制器IP行业市场调研及发展前景分析报告（2026-2032年）</dc:title>
  <cp:keywords>全球与中国芯片间控制器IP行业市场调研及发展前景分析报告（2026-2032年）</cp:keywords>
  <dc:description>全球与中国芯片间控制器IP行业市场调研及发展前景分析报告（2026-2032年）</dc:description>
</cp:coreProperties>
</file>