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086d0f6d04d4c" w:history="1">
              <w:r>
                <w:rPr>
                  <w:rStyle w:val="Hyperlink"/>
                </w:rPr>
                <w:t>2025-2031年中国制药专用设备行业现状研究分析及市场前景预测报告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086d0f6d04d4c" w:history="1">
              <w:r>
                <w:rPr>
                  <w:rStyle w:val="Hyperlink"/>
                </w:rPr>
                <w:t>2025-2031年中国制药专用设备行业现状研究分析及市场前景预测报告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086d0f6d04d4c" w:history="1">
                <w:r>
                  <w:rPr>
                    <w:rStyle w:val="Hyperlink"/>
                  </w:rPr>
                  <w:t>https://www.20087.com/0/66/ZhiYaoZhuanYongSheBeiWeiLaiFaZha.html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制药生产过程中的核心组成部分，近年来随着制药技术的进步和法规的严格要求，其性能和质量不断提升。目前，制药专用设备不仅在自动化水平上有所提高，还在智能化方面进行了改进。随着信息技术的发展，制药专用设备能够实现远程监控和智能调度，提高了生产效率和产品质量。此外，随着个性化药物的发展，制药专用设备的设计更加注重灵活性和可定制性，以满足不同药物生产的需求。</w:t>
      </w:r>
      <w:r>
        <w:rPr>
          <w:rFonts w:hint="eastAsia"/>
        </w:rPr>
        <w:br/>
      </w:r>
      <w:r>
        <w:rPr>
          <w:rFonts w:hint="eastAsia"/>
        </w:rPr>
        <w:t>　　未来，制药专用设备行业将更加注重技术创新和服务个性化。一方面，随着人工智能技术的发展，制药专用设备将具备更强的数据分析能力，能够自动识别生产过程中的异常情况，为预防性维护和故障诊断提供支持。另一方面，随着个性化药物的发展，制药专用设备将提供更多定制化服务，满足不同药物生产的需求。此外，随着可持续发展理念的深入，制药专用设备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086d0f6d04d4c" w:history="1">
        <w:r>
          <w:rPr>
            <w:rStyle w:val="Hyperlink"/>
          </w:rPr>
          <w:t>2025-2031年中国制药专用设备行业现状研究分析及市场前景预测报告</w:t>
        </w:r>
      </w:hyperlink>
      <w:r>
        <w:rPr>
          <w:rFonts w:hint="eastAsia"/>
        </w:rPr>
        <w:t>》基于科学的市场调研与数据分析，全面解析了制药专用设备行业的市场规模、市场需求及发展现状。报告深入探讨了制药专用设备产业链结构、细分市场特点及技术发展方向，并结合宏观经济环境与消费者需求变化，对制药专用设备行业前景与未来趋势进行了科学预测，揭示了潜在增长空间。通过对制药专用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2024-2025年全球制药产业发展概况</w:t>
      </w:r>
      <w:r>
        <w:rPr>
          <w:rFonts w:hint="eastAsia"/>
        </w:rPr>
        <w:br/>
      </w:r>
      <w:r>
        <w:rPr>
          <w:rFonts w:hint="eastAsia"/>
        </w:rPr>
        <w:t>　　　　一、全球制药25年大事件回顾</w:t>
      </w:r>
      <w:r>
        <w:rPr>
          <w:rFonts w:hint="eastAsia"/>
        </w:rPr>
        <w:br/>
      </w:r>
      <w:r>
        <w:rPr>
          <w:rFonts w:hint="eastAsia"/>
        </w:rPr>
        <w:t>　　　　二、全球制药规模未来十余年将翻番</w:t>
      </w:r>
      <w:r>
        <w:rPr>
          <w:rFonts w:hint="eastAsia"/>
        </w:rPr>
        <w:br/>
      </w:r>
      <w:r>
        <w:rPr>
          <w:rFonts w:hint="eastAsia"/>
        </w:rPr>
        <w:t>　　　　三、世界制药巨头最新排名</w:t>
      </w:r>
      <w:r>
        <w:rPr>
          <w:rFonts w:hint="eastAsia"/>
        </w:rPr>
        <w:br/>
      </w:r>
      <w:r>
        <w:rPr>
          <w:rFonts w:hint="eastAsia"/>
        </w:rPr>
        <w:t>　　第二节 2024-2025年全球主要国家制药产业运行走势分析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2025-2031年世界制药产业运行趋势分析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世界制药专用设备产业市场分析</w:t>
      </w:r>
      <w:r>
        <w:rPr>
          <w:rFonts w:hint="eastAsia"/>
        </w:rPr>
        <w:br/>
      </w:r>
      <w:r>
        <w:rPr>
          <w:rFonts w:hint="eastAsia"/>
        </w:rPr>
        <w:t>　　第一节 2024-2025年世界制药专用设备产业发展概述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二、世界饮片机械市场分析</w:t>
      </w:r>
      <w:r>
        <w:rPr>
          <w:rFonts w:hint="eastAsia"/>
        </w:rPr>
        <w:br/>
      </w:r>
      <w:r>
        <w:rPr>
          <w:rFonts w:hint="eastAsia"/>
        </w:rPr>
        <w:t>　　　　三、世界制剂机械市场分析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2024-2025年世界主要国家制药专用设备产业分析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中国制药专用设备产业运行环境分析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国内制药专用设备经济环境分析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三、中国制药专用设备经济发展预测分析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中国制药专用设备行业政策环境分析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中国医药行业市场调研分析</w:t>
      </w:r>
      <w:r>
        <w:rPr>
          <w:rFonts w:hint="eastAsia"/>
        </w:rPr>
        <w:br/>
      </w:r>
      <w:r>
        <w:rPr>
          <w:rFonts w:hint="eastAsia"/>
        </w:rPr>
        <w:t>　　第一节 2024-2025年中国乡镇农村医药市场发展分析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2024-2025年中国输液市场发展状况分析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中国制药专用设备产业市场调研分析</w:t>
      </w:r>
      <w:r>
        <w:rPr>
          <w:rFonts w:hint="eastAsia"/>
        </w:rPr>
        <w:br/>
      </w:r>
      <w:r>
        <w:rPr>
          <w:rFonts w:hint="eastAsia"/>
        </w:rPr>
        <w:t>　　第一节 2024-2025年中国制药专用设备产业发展概况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2024-2025年中国制药专用设备进出口数据分析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2024-2025年中国制药专用设备产业应对策略分析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中国制药专用设备产业市场调研分析</w:t>
      </w:r>
      <w:r>
        <w:rPr>
          <w:rFonts w:hint="eastAsia"/>
        </w:rPr>
        <w:br/>
      </w:r>
      <w:r>
        <w:rPr>
          <w:rFonts w:hint="eastAsia"/>
        </w:rPr>
        <w:t>　　第一节 2024-2025年中国制药专用设备产业动态分析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2024-2025年中国制药专用设备产业市场走势分析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2024-2025年影响中国制药专用设备市场供需的因素分析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2020-2025年中国制药专用设备制造行业监测数据分析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2024-2025年中国制药专用设备产业竞争现状分析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二、制药专用设备国际竞争力分析</w:t>
      </w:r>
      <w:r>
        <w:rPr>
          <w:rFonts w:hint="eastAsia"/>
        </w:rPr>
        <w:br/>
      </w:r>
      <w:r>
        <w:rPr>
          <w:rFonts w:hint="eastAsia"/>
        </w:rPr>
        <w:t>　　　　三、制药专用设备成本竞争分析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2024-2025年中国制药专用设备重点省市分析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第三节 2024-2025年中国制药专用设备提升竞争力策略分析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迦南科技集团有限公司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2025-2031年中国制药专用设备产业发展趋势预测分析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2025-2031年中国制药专用设备产业前景分析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一、我国制药机械行业商机凸现前景广阔</w:t>
      </w:r>
      <w:r>
        <w:rPr>
          <w:rFonts w:hint="eastAsia"/>
        </w:rPr>
        <w:br/>
      </w:r>
      <w:r>
        <w:rPr>
          <w:rFonts w:hint="eastAsia"/>
        </w:rPr>
        <w:t>　　　　二、制药包装机械发展概况及前景分析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2025-2031年中国制药专用设备产业市场盈利预测分析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2025-2031年中国制药专用设备产业投资机会与风险分析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2025-2031年中国制药专用设备产业投资环境分析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一、中国制药专用设备最新商机</w:t>
      </w:r>
      <w:r>
        <w:rPr>
          <w:rFonts w:hint="eastAsia"/>
        </w:rPr>
        <w:br/>
      </w:r>
      <w:r>
        <w:rPr>
          <w:rFonts w:hint="eastAsia"/>
        </w:rPr>
        <w:t>　　　　二、中国制药专用设备投资热点分析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(中-智-林)2025-2031年中国制药专用设备产业投资风险分析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086d0f6d04d4c" w:history="1">
        <w:r>
          <w:rPr>
            <w:rStyle w:val="Hyperlink"/>
          </w:rPr>
          <w:t>2025-2031年中国制药专用设备行业现状研究分析及市场前景预测报告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086d0f6d04d4c" w:history="1">
        <w:r>
          <w:rPr>
            <w:rStyle w:val="Hyperlink"/>
          </w:rPr>
          <w:t>https://www.20087.com/0/66/ZhiYaoZhuanYongSheBeiWeiLaiFaZha.html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72d81d7054f4b" w:history="1">
      <w:r>
        <w:rPr>
          <w:rStyle w:val="Hyperlink"/>
        </w:rPr>
        <w:t>2025-2031年中国制药专用设备行业现状研究分析及市场前景预测报告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YaoZhuanYongSheBeiWeiLaiFaZha.html" TargetMode="External" Id="R2e1086d0f6d0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YaoZhuanYongSheBeiWeiLaiFaZha.html" TargetMode="External" Id="R67b72d81d70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2025-05-14T07:51:00Z</dcterms:created>
  <dcterms:modified xsi:type="dcterms:W3CDTF">2025-05-14T08:51:00Z</dcterms:modified>
  <dc:subject>2025-2031年中国制药专用设备行业现状研究分析及市场前景预测报告</dc:subject>
  <dc:title>2025-2031年中国制药专用设备行业现状研究分析及市场前景预测报告</dc:title>
  <cp:keywords>2025-2031年中国制药专用设备行业现状研究分析及市场前景预测报告</cp:keywords>
  <dc:description>2025-2031年中国制药专用设备行业现状研究分析及市场前景预测报告</dc:description>
</cp:coreProperties>
</file>