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d314d5b2a4b24" w:history="1">
              <w:r>
                <w:rPr>
                  <w:rStyle w:val="Hyperlink"/>
                </w:rPr>
                <w:t>中国航空发动机行业现状调研及发展趋势分析报告（2025-2031年）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d314d5b2a4b24" w:history="1">
              <w:r>
                <w:rPr>
                  <w:rStyle w:val="Hyperlink"/>
                </w:rPr>
                <w:t>中国航空发动机行业现状调研及发展趋势分析报告（2025-2031年）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d314d5b2a4b24" w:history="1">
                <w:r>
                  <w:rPr>
                    <w:rStyle w:val="Hyperlink"/>
                  </w:rPr>
                  <w:t>https://www.20087.com/1/16/HangKongFaDongJiHangYeXianZhuang.html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作为飞机的心脏，其性能直接关系到飞行安全和效率。目前，涡轮风扇发动机是商用航空领域的主流，其设计和制造技术不断进步，推力更大、油耗更低、噪声更小的发动机陆续问世。新材料的应用，如高温合金和陶瓷基复合材料，以及先进的制造工艺，如精密铸造和3D打印，使得发动机在承受高温和高压的同时，重量更轻、寿命更长。</w:t>
      </w:r>
      <w:r>
        <w:rPr>
          <w:rFonts w:hint="eastAsia"/>
        </w:rPr>
        <w:br/>
      </w:r>
      <w:r>
        <w:rPr>
          <w:rFonts w:hint="eastAsia"/>
        </w:rPr>
        <w:t>　　未来，航空发动机将更加注重节能减排和智能化。一方面，通过采用更高效的燃烧室设计和智能控制技术，降低燃油消耗和排放，满足全球航空业对环保的严格要求。另一方面，发动机将集成更多的传感器和智能系统，实现对发动机健康状态的实时监测和预测性维护，提高飞行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d314d5b2a4b24" w:history="1">
        <w:r>
          <w:rPr>
            <w:rStyle w:val="Hyperlink"/>
          </w:rPr>
          <w:t>中国航空发动机行业现状调研及发展趋势分析报告（2025-2031年）</w:t>
        </w:r>
      </w:hyperlink>
      <w:r>
        <w:rPr>
          <w:rFonts w:hint="eastAsia"/>
        </w:rPr>
        <w:t>》通过对航空发动机行业的全面调研，系统分析了航空发动机市场规模、技术现状及未来发展方向，揭示了行业竞争格局的演变趋势与潜在问题。同时，报告评估了航空发动机行业投资价值与效益，识别了发展中的主要挑战与机遇，并结合SWOT分析为投资者和企业提供了科学的战略建议。此外，报告重点聚焦航空发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航空发动机行业发展综述</w:t>
      </w:r>
      <w:r>
        <w:rPr>
          <w:rFonts w:hint="eastAsia"/>
        </w:rPr>
        <w:br/>
      </w:r>
      <w:r>
        <w:rPr>
          <w:rFonts w:hint="eastAsia"/>
        </w:rPr>
        <w:t>　　第一节 航空发动机的概念</w:t>
      </w:r>
      <w:r>
        <w:rPr>
          <w:rFonts w:hint="eastAsia"/>
        </w:rPr>
        <w:br/>
      </w:r>
      <w:r>
        <w:rPr>
          <w:rFonts w:hint="eastAsia"/>
        </w:rPr>
        <w:t>　　　　一、航空发动机的定义</w:t>
      </w:r>
      <w:r>
        <w:rPr>
          <w:rFonts w:hint="eastAsia"/>
        </w:rPr>
        <w:br/>
      </w:r>
      <w:r>
        <w:rPr>
          <w:rFonts w:hint="eastAsia"/>
        </w:rPr>
        <w:t>　　　　二、航空发动机的特点</w:t>
      </w:r>
      <w:r>
        <w:rPr>
          <w:rFonts w:hint="eastAsia"/>
        </w:rPr>
        <w:br/>
      </w:r>
      <w:r>
        <w:rPr>
          <w:rFonts w:hint="eastAsia"/>
        </w:rPr>
        <w:t>　　第二节 航空发动机行业发展成熟度</w:t>
      </w:r>
      <w:r>
        <w:rPr>
          <w:rFonts w:hint="eastAsia"/>
        </w:rPr>
        <w:br/>
      </w:r>
      <w:r>
        <w:rPr>
          <w:rFonts w:hint="eastAsia"/>
        </w:rPr>
        <w:t>　　　　一、航空发动机行业发展周期分析</w:t>
      </w:r>
      <w:r>
        <w:rPr>
          <w:rFonts w:hint="eastAsia"/>
        </w:rPr>
        <w:br/>
      </w:r>
      <w:r>
        <w:rPr>
          <w:rFonts w:hint="eastAsia"/>
        </w:rPr>
        <w:t>　　　　航空发动机全寿命周期要经历研发、采购、使用维护三个阶段。研发阶段又分为设计、试验、发动机制造、管理等环节。在全寿命周期中，研发、采购、维护的比例分别为10%、40%、50%左右。使用维护阶段的费用占比最高。该阶段又分为更新零部件、维修服务两部分。航空发动机售出后，仍然有维修保养等大量后续工作，且维护费用与单机价值相当甚至超过单机价值。而发动机全寿命周期的费用，占整个飞机全寿命周期费用的30%左右。</w:t>
      </w:r>
      <w:r>
        <w:rPr>
          <w:rFonts w:hint="eastAsia"/>
        </w:rPr>
        <w:br/>
      </w:r>
      <w:r>
        <w:rPr>
          <w:rFonts w:hint="eastAsia"/>
        </w:rPr>
        <w:t>　　　　发动机占飞机全寿命周期费用比例</w:t>
      </w:r>
      <w:r>
        <w:rPr>
          <w:rFonts w:hint="eastAsia"/>
        </w:rPr>
        <w:br/>
      </w:r>
      <w:r>
        <w:rPr>
          <w:rFonts w:hint="eastAsia"/>
        </w:rPr>
        <w:t>　　　　二、航空发动机行业中外市场成熟度对比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航空发动机行业产业链分析</w:t>
      </w:r>
      <w:r>
        <w:rPr>
          <w:rFonts w:hint="eastAsia"/>
        </w:rPr>
        <w:br/>
      </w:r>
      <w:r>
        <w:rPr>
          <w:rFonts w:hint="eastAsia"/>
        </w:rPr>
        <w:t>　　　　一、航空发动机行业上游原料供应市场分析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二、航空发动机行业下游产品需求市场状况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2025年中国航空发动机行业发展社会环境分析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航空发动机行业技术环境分析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一、航空发动机行业技术发展水平</w:t>
      </w:r>
      <w:r>
        <w:rPr>
          <w:rFonts w:hint="eastAsia"/>
        </w:rPr>
        <w:br/>
      </w:r>
      <w:r>
        <w:rPr>
          <w:rFonts w:hint="eastAsia"/>
        </w:rPr>
        <w:t>　　　　二、航空发动机行业技术发展现状</w:t>
      </w:r>
      <w:r>
        <w:rPr>
          <w:rFonts w:hint="eastAsia"/>
        </w:rPr>
        <w:br/>
      </w:r>
      <w:r>
        <w:rPr>
          <w:rFonts w:hint="eastAsia"/>
        </w:rPr>
        <w:t>　　　　三、航空发动机行业技术发展趋势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2025-2031年中国航空发动机行业发展现状分析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中国航空发动机行业发展概述</w:t>
      </w:r>
      <w:r>
        <w:rPr>
          <w:rFonts w:hint="eastAsia"/>
        </w:rPr>
        <w:br/>
      </w:r>
      <w:r>
        <w:rPr>
          <w:rFonts w:hint="eastAsia"/>
        </w:rPr>
        <w:t>　　　　一、中国航空发动机行业发展现状</w:t>
      </w:r>
      <w:r>
        <w:rPr>
          <w:rFonts w:hint="eastAsia"/>
        </w:rPr>
        <w:br/>
      </w:r>
      <w:r>
        <w:rPr>
          <w:rFonts w:hint="eastAsia"/>
        </w:rPr>
        <w:t>　　　　航空发动机业务毛利率最高（%）</w:t>
      </w:r>
      <w:r>
        <w:rPr>
          <w:rFonts w:hint="eastAsia"/>
        </w:rPr>
        <w:br/>
      </w:r>
      <w:r>
        <w:rPr>
          <w:rFonts w:hint="eastAsia"/>
        </w:rPr>
        <w:t>　　　　2016 年航空发动机业务占收入的 82%（%）</w:t>
      </w:r>
      <w:r>
        <w:rPr>
          <w:rFonts w:hint="eastAsia"/>
        </w:rPr>
        <w:br/>
      </w:r>
      <w:r>
        <w:rPr>
          <w:rFonts w:hint="eastAsia"/>
        </w:rPr>
        <w:t>　　　　2016 年航空发动机业务毛利占比达 89%（%）</w:t>
      </w:r>
      <w:r>
        <w:rPr>
          <w:rFonts w:hint="eastAsia"/>
        </w:rPr>
        <w:br/>
      </w:r>
      <w:r>
        <w:rPr>
          <w:rFonts w:hint="eastAsia"/>
        </w:rPr>
        <w:t>　　　　二、我国航空发动机行业特点分析</w:t>
      </w:r>
      <w:r>
        <w:rPr>
          <w:rFonts w:hint="eastAsia"/>
        </w:rPr>
        <w:br/>
      </w:r>
      <w:r>
        <w:rPr>
          <w:rFonts w:hint="eastAsia"/>
        </w:rPr>
        <w:t>　　　　三、中国航空发动机行业面临问题</w:t>
      </w:r>
      <w:r>
        <w:rPr>
          <w:rFonts w:hint="eastAsia"/>
        </w:rPr>
        <w:br/>
      </w:r>
      <w:r>
        <w:rPr>
          <w:rFonts w:hint="eastAsia"/>
        </w:rPr>
        <w:t>　　　　四、中国航空发动机行业发展趋势分析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我国航空发动机行业发展状况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一、2025年中国航空发动机行业发展回顾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二、2025年中国航空发动机企业发展分析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三、2025年我国航空发动机市场发展分析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2025-2031年中国航空发动机行业供需分析</w:t>
      </w:r>
      <w:r>
        <w:rPr>
          <w:rFonts w:hint="eastAsia"/>
        </w:rPr>
        <w:br/>
      </w:r>
      <w:r>
        <w:rPr>
          <w:rFonts w:hint="eastAsia"/>
        </w:rPr>
        <w:t>　　　　一、中国航空发动机市场供给总量分析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二、中国航空发动机市场供给结构分析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三、中国航空发动机市场需求总量分析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四、中国航空发动机市场需求结构分析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五、中国航空发动机市场供需平衡分析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对中国航空发动机市场的分析及思考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一、航空发动机市场分析</w:t>
      </w:r>
      <w:r>
        <w:rPr>
          <w:rFonts w:hint="eastAsia"/>
        </w:rPr>
        <w:br/>
      </w:r>
      <w:r>
        <w:rPr>
          <w:rFonts w:hint="eastAsia"/>
        </w:rPr>
        <w:t>　　　　二、航空发动机市场变化的方向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三、中国航空发动机产业发展的新思路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四、对中国航空发动机产业发展的思考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2025-2031年中国航空发动机行业主要指标监测分析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2025-2031年中国航空发动机产业工业总产值分析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2025-2031年中国航空发动机产业主营业务收入分析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2025-2031年中国航空发动机产业利润总额分析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2025-2031年中国航空发动机产业资产负债分析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2025-2031年中国航空发动机行业财务指标分析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西北地区航空发动机行业分析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航空发动机行业竞争格局分析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航空发动机行业主要企业竞争力分析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2025-2031年航空发动机行业竞争格局分析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一、2025年航空发动机行业竞争格局分析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二、2025年航空发动机行业产品竞争分析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三、2025年国内主要航空发动机企业动向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公司对航空发动机企业竞争策略分析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航空发动机市场竞争策略分析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二、2025年航空发动机主要潜力品种分析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航空发动机企业竞争策略分析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航空发动机行业产品定位及市场推广策略分析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一、航空发动机行业产品市场定位</w:t>
      </w:r>
      <w:r>
        <w:rPr>
          <w:rFonts w:hint="eastAsia"/>
        </w:rPr>
        <w:br/>
      </w:r>
      <w:r>
        <w:rPr>
          <w:rFonts w:hint="eastAsia"/>
        </w:rPr>
        <w:t>　　　　二、航空发动机行业广告推广策略</w:t>
      </w:r>
      <w:r>
        <w:rPr>
          <w:rFonts w:hint="eastAsia"/>
        </w:rPr>
        <w:br/>
      </w:r>
      <w:r>
        <w:rPr>
          <w:rFonts w:hint="eastAsia"/>
        </w:rPr>
        <w:t>　　　　三、航空发动机行业产品促销策略</w:t>
      </w:r>
      <w:r>
        <w:rPr>
          <w:rFonts w:hint="eastAsia"/>
        </w:rPr>
        <w:br/>
      </w:r>
      <w:r>
        <w:rPr>
          <w:rFonts w:hint="eastAsia"/>
        </w:rPr>
        <w:t>　　　　四、航空发动机行业招商加盟策略</w:t>
      </w:r>
      <w:r>
        <w:rPr>
          <w:rFonts w:hint="eastAsia"/>
        </w:rPr>
        <w:br/>
      </w:r>
      <w:r>
        <w:rPr>
          <w:rFonts w:hint="eastAsia"/>
        </w:rPr>
        <w:t>　　　　五、航空发动机行业网络推广策略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主要航空发动机企业竞争分析</w:t>
      </w:r>
      <w:r>
        <w:rPr>
          <w:rFonts w:hint="eastAsia"/>
        </w:rPr>
        <w:br/>
      </w:r>
      <w:r>
        <w:rPr>
          <w:rFonts w:hint="eastAsia"/>
        </w:rPr>
        <w:t>　　第一节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沈阳黎明航空发动机集团有限责任公司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中国南方航空工业（集团）有限公司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贵州黎阳航空发动机（集团）有限公司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中航商用飞机发动机有限责任公司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贵州航空发动机研究所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中国航空动力机械研究所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2025-2031年航空发动机行业发展前景</w:t>
      </w:r>
      <w:r>
        <w:rPr>
          <w:rFonts w:hint="eastAsia"/>
        </w:rPr>
        <w:br/>
      </w:r>
      <w:r>
        <w:rPr>
          <w:rFonts w:hint="eastAsia"/>
        </w:rPr>
        <w:t>　　第一节 2025-2031年航空发动机市场发展前景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一、2025-2031年航空发动机市场发展潜力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二、2025-2031年航空发动机市场发展前景展望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2025-2031年航空发动机市场发展趋势预测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一、2025-2031年航空发动机行业发展趋势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二、2025-2031年航空发动机市场规模预测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二、2025-2031年中国航空发动机行业需求预测</w:t>
      </w:r>
      <w:r>
        <w:rPr>
          <w:rFonts w:hint="eastAsia"/>
        </w:rPr>
        <w:br/>
      </w:r>
      <w:r>
        <w:rPr>
          <w:rFonts w:hint="eastAsia"/>
        </w:rPr>
        <w:t>　　　　我国航空发动机市场空间测算：军用市场年均52.5亿美元， 民用市场年均 161.5 亿美元，合计年均 208 亿美元</w:t>
      </w:r>
      <w:r>
        <w:rPr>
          <w:rFonts w:hint="eastAsia"/>
        </w:rPr>
        <w:br/>
      </w:r>
      <w:r>
        <w:rPr>
          <w:rFonts w:hint="eastAsia"/>
        </w:rPr>
        <w:t>　　　　根据美国发布的《中国军力报告》，我国空军共拥有 1700 架战斗机、400 架轰 炸/攻击机、475 架运输机、115 架特种飞机。</w:t>
      </w:r>
      <w:r>
        <w:rPr>
          <w:rFonts w:hint="eastAsia"/>
        </w:rPr>
        <w:br/>
      </w:r>
      <w:r>
        <w:rPr>
          <w:rFonts w:hint="eastAsia"/>
        </w:rPr>
        <w:t>　　　　中国未来 10 年军用航空发动机市场空间预测</w:t>
      </w:r>
      <w:r>
        <w:rPr>
          <w:rFonts w:hint="eastAsia"/>
        </w:rPr>
        <w:br/>
      </w:r>
      <w:r>
        <w:rPr>
          <w:rFonts w:hint="eastAsia"/>
        </w:rPr>
        <w:t>　　第四节 航空发动机行业投资特性分析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一、航空发动机行业进入壁垒分析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二、航空发动机行业盈利因素分析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三、航空发动机行业盈利模式分析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影响航空发动机行业发展的主要因素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一、2025-2031年影响航空发动机行业运行的有利因素分析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二、2025-2031年影响航空发动机行业运行的稳定因素分析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三、2025-2031年影响航空发动机行业运行的不利因素分析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四、2025-2031年我国航空发动机行业发展面临的挑战分析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五、2025-2031年我国航空发动机行业发展面临的机遇分析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航空发动机行业投资风险及控制策略分析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一、2025-2031年航空发动机行业市场风险及控制策略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四、2025-2031年航空发动机行业技术风险及控制策略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六、2025-2031年航空发动机行业其他风险及控制策略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航空发动机行业投资建议分析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公司对航空发动机行业投资战略研究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航空发动机行业发展战略研究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五、航空发动机品牌战略管理的策略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(中.智.林)航空发动机行业投资战略研究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航空发动机行业产品的分类</w:t>
      </w:r>
      <w:r>
        <w:rPr>
          <w:rFonts w:hint="eastAsia"/>
        </w:rPr>
        <w:br/>
      </w:r>
      <w:r>
        <w:rPr>
          <w:rFonts w:hint="eastAsia"/>
        </w:rPr>
        <w:t>　　图表 航空发动机行业成长周期图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2025-2031年我国消费价格指数增长趋势图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2025-2031年我国居民恩格尔系数情况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2025-2031年我国对外贸易进出库情况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2025-2031年我国城镇化率情况</w:t>
      </w:r>
      <w:r>
        <w:rPr>
          <w:rFonts w:hint="eastAsia"/>
        </w:rPr>
        <w:br/>
      </w:r>
      <w:r>
        <w:rPr>
          <w:rFonts w:hint="eastAsia"/>
        </w:rPr>
        <w:t>　　图表 2025-2031年我国航空发动机行业产量情况</w:t>
      </w:r>
      <w:r>
        <w:rPr>
          <w:rFonts w:hint="eastAsia"/>
        </w:rPr>
        <w:br/>
      </w:r>
      <w:r>
        <w:rPr>
          <w:rFonts w:hint="eastAsia"/>
        </w:rPr>
        <w:t>　　图表 2025-2031年中国航空发动机产业工业总产值分析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2025-2031年航空发动机不同规模企业工业总产值分析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2025-2031年航空发动机不同所有制企业工业总产值比较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2025-2031年中国航空发动机产业主营业务收入分析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2025-2031年航空发动机不同规模企业主营业务收入分析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2025-2031年航空发动机不同所有制企业主营业务收入比较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2025-2031年中国航空发动机产业销售成本分析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2025年我国航空发动机行业偿债能力情况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2025年我国航空发动机行业营运能力情况</w:t>
      </w:r>
      <w:r>
        <w:rPr>
          <w:rFonts w:hint="eastAsia"/>
        </w:rPr>
        <w:br/>
      </w:r>
      <w:r>
        <w:rPr>
          <w:rFonts w:hint="eastAsia"/>
        </w:rPr>
        <w:t>　　图表 2025-2031年我国航空发动机行业资产增长率</w:t>
      </w:r>
      <w:r>
        <w:rPr>
          <w:rFonts w:hint="eastAsia"/>
        </w:rPr>
        <w:br/>
      </w:r>
      <w:r>
        <w:rPr>
          <w:rFonts w:hint="eastAsia"/>
        </w:rPr>
        <w:t>　　图表 2025-2031年我国航空发动机行业利润增长率</w:t>
      </w:r>
      <w:r>
        <w:rPr>
          <w:rFonts w:hint="eastAsia"/>
        </w:rPr>
        <w:br/>
      </w:r>
      <w:r>
        <w:rPr>
          <w:rFonts w:hint="eastAsia"/>
        </w:rPr>
        <w:t>　　图表 2025-2031年航空发动机产品应用市场需求规模预测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2025-2031年我国航空发动机产量预测</w:t>
      </w:r>
      <w:r>
        <w:rPr>
          <w:rFonts w:hint="eastAsia"/>
        </w:rPr>
        <w:br/>
      </w:r>
      <w:r>
        <w:rPr>
          <w:rFonts w:hint="eastAsia"/>
        </w:rPr>
        <w:t>　　图表 2025-2031年我国航空发动机行业销售收入预测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航空发动机行业投资分析框架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d314d5b2a4b24" w:history="1">
        <w:r>
          <w:rPr>
            <w:rStyle w:val="Hyperlink"/>
          </w:rPr>
          <w:t>中国航空发动机行业现状调研及发展趋势分析报告（2025-2031年）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d314d5b2a4b24" w:history="1">
        <w:r>
          <w:rPr>
            <w:rStyle w:val="Hyperlink"/>
          </w:rPr>
          <w:t>https://www.20087.com/1/16/HangKongFaDongJiHangYeXianZhuang.html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da8ba73544b74" w:history="1">
      <w:r>
        <w:rPr>
          <w:rStyle w:val="Hyperlink"/>
        </w:rPr>
        <w:t>中国航空发动机行业现状调研及发展趋势分析报告（2025-2031年）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angKongFaDongJiHangYeXianZhuang.html" TargetMode="External" Id="Re6cd314d5b2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angKongFaDongJiHangYeXianZhuang.html" TargetMode="External" Id="Rc34da8ba7354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2025-01-07T04:54:00Z</dcterms:created>
  <dcterms:modified xsi:type="dcterms:W3CDTF">2025-01-07T05:54:00Z</dcterms:modified>
  <dc:subject>中国航空发动机行业现状调研及发展趋势分析报告（2025-2031年）</dc:subject>
  <dc:title>中国航空发动机行业现状调研及发展趋势分析报告（2025-2031年）</dc:title>
  <cp:keywords>中国航空发动机行业现状调研及发展趋势分析报告（2025-2031年）</cp:keywords>
  <dc:description>中国航空发动机行业现状调研及发展趋势分析报告（2025-2031年）</dc:description>
</cp:coreProperties>
</file>