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c2897e8b7406e" w:history="1">
              <w:r>
                <w:rPr>
                  <w:rStyle w:val="Hyperlink"/>
                </w:rPr>
                <w:t>2026-2032年中国立式车床行业市场分析与发展前景报告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c2897e8b7406e" w:history="1">
              <w:r>
                <w:rPr>
                  <w:rStyle w:val="Hyperlink"/>
                </w:rPr>
                <w:t>2026-2032年中国立式车床行业市场分析与发展前景报告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c2897e8b7406e" w:history="1">
                <w:r>
                  <w:rPr>
                    <w:rStyle w:val="Hyperlink"/>
                  </w:rPr>
                  <w:t>https://www.20087.com/1/A6/LiShiCheChuangShiChangQianJing.html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车床是一种主轴垂直布置、工作台处于水平位置的大型金属切削机床，主要适用于加工径向尺寸大、轴向尺寸相对较小且形状复杂的重型零件。随着航空航天、风电装备、船舶制造及重型机械等高端装备产业的稳步发展，立式车床凭借承重能力强、排屑方便及加工精度高等优势，在大型法兰、齿轮及发动机缸体等核心部件的加工中发挥着重要作用。在技术端，重型静压导轨与高精度转台的应用，大幅提升了机床的动态刚性与切削稳定性。然而，行业在高端市场仍面临数控系统、高精度主轴轴承及大型铸件应力消除等核心技术瓶颈，制约了国产立式车床向超精密、超重型方向的突破。</w:t>
      </w:r>
      <w:r>
        <w:rPr>
          <w:rFonts w:hint="eastAsia"/>
        </w:rPr>
        <w:br/>
      </w:r>
      <w:r>
        <w:rPr>
          <w:rFonts w:hint="eastAsia"/>
        </w:rPr>
        <w:t>　　未来，立式车床行业将全面迈向复合化、智能化与绿色化，深度重塑重型装备加工的产业格局。市场调研网指出，在技术演进层面，车铣复合、车磨复合及五轴联动技术的深度集成，将使立式车床具备多工序集中加工能力，大幅缩短重型零件的加工周期并提升形位公差精度。同时，依托AI算法与数字孪生技术的赋能，新一代立式车床将具备热变形补偿、刀具磨损监测及自适应切削等智能功能，彻底解决大型零件加工中的精度保持难题。此外，在“双碳”目标的驱动下，轻量化结构设计、永磁同步直驱电机及切削液微量润滑系统的应用，将大幅降低机床全生命周期的能耗与碳排放，推动立式车床产业向高能效、高可靠的现代高端装备领域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fc2897e8b7406e" w:history="1">
        <w:r>
          <w:rPr>
            <w:rStyle w:val="Hyperlink"/>
          </w:rPr>
          <w:t>2026-2032年中国立式车床行业市场分析与发展前景报告</w:t>
        </w:r>
      </w:hyperlink>
      <w:r>
        <w:rPr>
          <w:rFonts w:hint="eastAsia"/>
        </w:rPr>
        <w:t>》，2025年立式车床行业市场规模达 亿元，预计2032年市场规模将达 亿元，期间年均复合增长率（CAGR）达 %。报告系统分析了立式车床行业的市场规模、供需关系及产业链结构，详细梳理了立式车床细分市场的品牌竞争态势与价格变化，重点剖析了行业内主要企业的经营状况，揭示了立式车床市场集中度与竞争格局。报告结合立式车床技术现状及未来发展方向，对行业前景进行了科学预测，明确了立式车床发展趋势、潜在机遇与风险。通过SWOT分析，为立式车床企业、投资者及政府部门提供了权威、客观的行业洞察与决策支持，助力把握立式车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立式车床行业界定</w:t>
      </w:r>
      <w:r>
        <w:rPr>
          <w:rFonts w:hint="eastAsia"/>
        </w:rPr>
        <w:br/>
      </w:r>
      <w:r>
        <w:rPr>
          <w:rFonts w:hint="eastAsia"/>
        </w:rPr>
        <w:t>　　第一节 立式车床行业定义</w:t>
      </w:r>
      <w:r>
        <w:rPr>
          <w:rFonts w:hint="eastAsia"/>
        </w:rPr>
        <w:br/>
      </w:r>
      <w:r>
        <w:rPr>
          <w:rFonts w:hint="eastAsia"/>
        </w:rPr>
        <w:t>　　第二节 立式车床行业特点分析</w:t>
      </w:r>
      <w:r>
        <w:rPr>
          <w:rFonts w:hint="eastAsia"/>
        </w:rPr>
        <w:br/>
      </w:r>
      <w:r>
        <w:rPr>
          <w:rFonts w:hint="eastAsia"/>
        </w:rPr>
        <w:t>　　第三节 立式车床产业链分析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2020-2025年国际立式车床市场发展现状分析</w:t>
      </w:r>
      <w:r>
        <w:rPr>
          <w:rFonts w:hint="eastAsia"/>
        </w:rPr>
        <w:br/>
      </w:r>
      <w:r>
        <w:rPr>
          <w:rFonts w:hint="eastAsia"/>
        </w:rPr>
        <w:t>　　第一节 国际立式车床行业总体状况分析</w:t>
      </w:r>
      <w:r>
        <w:rPr>
          <w:rFonts w:hint="eastAsia"/>
        </w:rPr>
        <w:br/>
      </w:r>
      <w:r>
        <w:rPr>
          <w:rFonts w:hint="eastAsia"/>
        </w:rPr>
        <w:t>　　第二节 立式车床行业重点市场分析</w:t>
      </w:r>
      <w:r>
        <w:rPr>
          <w:rFonts w:hint="eastAsia"/>
        </w:rPr>
        <w:br/>
      </w:r>
      <w:r>
        <w:rPr>
          <w:rFonts w:hint="eastAsia"/>
        </w:rPr>
        <w:t>　　第三节 2026-2032年国际立式车床行业趋势预测分析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2026年中国立式车床行业发展环境分析</w:t>
      </w:r>
      <w:r>
        <w:rPr>
          <w:rFonts w:hint="eastAsia"/>
        </w:rPr>
        <w:br/>
      </w:r>
      <w:r>
        <w:rPr>
          <w:rFonts w:hint="eastAsia"/>
        </w:rPr>
        <w:t>　　第一节 立式车床行业经济环境分析</w:t>
      </w:r>
      <w:r>
        <w:rPr>
          <w:rFonts w:hint="eastAsia"/>
        </w:rPr>
        <w:br/>
      </w:r>
      <w:r>
        <w:rPr>
          <w:rFonts w:hint="eastAsia"/>
        </w:rPr>
        <w:t>　　第二节 立式车床行业政策环境分析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立式车床行业技术发展现状及趋势预测分析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当前中国立式车床技术发展现状调研</w:t>
      </w:r>
      <w:r>
        <w:rPr>
          <w:rFonts w:hint="eastAsia"/>
        </w:rPr>
        <w:br/>
      </w:r>
      <w:r>
        <w:rPr>
          <w:rFonts w:hint="eastAsia"/>
        </w:rPr>
        <w:t>　　第二节 中外立式车床技术差距及产生差距的主要原因剖析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提高中国立式车床技术的对策</w:t>
      </w:r>
      <w:r>
        <w:rPr>
          <w:rFonts w:hint="eastAsia"/>
        </w:rPr>
        <w:br/>
      </w:r>
      <w:r>
        <w:rPr>
          <w:rFonts w:hint="eastAsia"/>
        </w:rPr>
        <w:t>　　第四节 中国立式车床研发、设计发展趋势预测分析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中国立式车床行业市场供需状况分析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2026年中国立式车床行业市场状况分析</w:t>
      </w:r>
      <w:r>
        <w:rPr>
          <w:rFonts w:hint="eastAsia"/>
        </w:rPr>
        <w:br/>
      </w:r>
      <w:r>
        <w:rPr>
          <w:rFonts w:hint="eastAsia"/>
        </w:rPr>
        <w:t>　　第二节 中国立式车床行业市场需求情况分析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一、2020-2025年立式车床行业市场需求状况分析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二、2026-2032年立式车床行业现状分析</w:t>
      </w:r>
      <w:r>
        <w:rPr>
          <w:rFonts w:hint="eastAsia"/>
        </w:rPr>
        <w:br/>
      </w:r>
      <w:r>
        <w:rPr>
          <w:rFonts w:hint="eastAsia"/>
        </w:rPr>
        <w:t>　　第三节 中国立式车床行业市场供给情况分析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一、2020-2025年立式车床行业市场供给状况分析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二、2026-2032年立式车床行业市场供给预测分析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立式车床所属行业经济运行分析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2020-2025年立式车床所属行业偿债能力分析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2020-2025年立式车床所属行业盈利能力分析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2020-2025年立式车床所属行业发展能力分析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2020-2025年立式车床行业企业数量及变化趋势预测分析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2020-2025年中国立式车床行业重点区域市场分析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中国立式车床行业产品价格监测</w:t>
      </w:r>
      <w:r>
        <w:rPr>
          <w:rFonts w:hint="eastAsia"/>
        </w:rPr>
        <w:br/>
      </w:r>
      <w:r>
        <w:rPr>
          <w:rFonts w:hint="eastAsia"/>
        </w:rPr>
        <w:t>　　第一节 立式车床市场价格特征</w:t>
      </w:r>
      <w:r>
        <w:rPr>
          <w:rFonts w:hint="eastAsia"/>
        </w:rPr>
        <w:br/>
      </w:r>
      <w:r>
        <w:rPr>
          <w:rFonts w:hint="eastAsia"/>
        </w:rPr>
        <w:t>　　第二节 影响立式车床市场价格因素分析</w:t>
      </w:r>
      <w:r>
        <w:rPr>
          <w:rFonts w:hint="eastAsia"/>
        </w:rPr>
        <w:br/>
      </w:r>
      <w:r>
        <w:rPr>
          <w:rFonts w:hint="eastAsia"/>
        </w:rPr>
        <w:t>　　第三节 未来立式车床市场价格走势预测分析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2020-2025年立式车床行业上、下游市场分析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立式车床行业上游</w:t>
      </w:r>
      <w:r>
        <w:rPr>
          <w:rFonts w:hint="eastAsia"/>
        </w:rPr>
        <w:br/>
      </w:r>
      <w:r>
        <w:rPr>
          <w:rFonts w:hint="eastAsia"/>
        </w:rPr>
        <w:t>　　第二节 立式车床行业下游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立式车床行业重点企业发展调研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武汉重型机床集团有限公司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齐重数控装备股份有限公司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德州泰达立式车床制造有限公司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芜湖恒升重型机床股份有限公司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天水星火机床有限责任公司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立式车床行业风险及对策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2026-2032年立式车床行业发展环境分析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2026-2032年立式车床行业壁垒分析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2026-2032年立式车床行业风险及对策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立式车床行业发展及竞争策略分析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2026-2032年立式车床行业发展战略</w:t>
      </w:r>
      <w:r>
        <w:rPr>
          <w:rFonts w:hint="eastAsia"/>
        </w:rPr>
        <w:br/>
      </w:r>
      <w:r>
        <w:rPr>
          <w:rFonts w:hint="eastAsia"/>
        </w:rPr>
        <w:t>　　第二节 2026-2032年立式车床企业竞争策略分析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一、提高中国立式车床企业核心竞争力的对策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二、影响立式车床企业核心竞争力的因素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三、提高立式车床企业竞争力的策略</w:t>
      </w:r>
      <w:r>
        <w:rPr>
          <w:rFonts w:hint="eastAsia"/>
        </w:rPr>
        <w:br/>
      </w:r>
      <w:r>
        <w:rPr>
          <w:rFonts w:hint="eastAsia"/>
        </w:rPr>
        <w:t>　　第三节 中.智.林.：中国立式车床品牌的战略思考</w:t>
      </w:r>
      <w:r>
        <w:rPr>
          <w:rFonts w:hint="eastAsia"/>
        </w:rPr>
        <w:br/>
      </w:r>
      <w:r>
        <w:rPr>
          <w:rFonts w:hint="eastAsia"/>
        </w:rPr>
        <w:t>　　　　一、立式车床实施品牌战略的意义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二、中国立式车床企业的品牌战略</w:t>
      </w:r>
      <w:r>
        <w:rPr>
          <w:rFonts w:hint="eastAsia"/>
        </w:rPr>
        <w:br/>
      </w:r>
      <w:r>
        <w:rPr>
          <w:rFonts w:hint="eastAsia"/>
        </w:rPr>
        <w:t>　　　　三、立式车床品牌战略管理的策略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2020-2025年中国立式车床市场规模及增长情况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2020-2025年中国立式车床行业产量及增长趋势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2026-2032年中国立式车床行业产量预测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2020-2025年中国立式车床行业市场需求及增长情况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2026-2032年中国立式车床行业市场需求预测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2020-2025年中国立式车床行业利润及增长情况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**地区立式车床行业市场需求情况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2020-2025年中国立式车床行业进口量及增速统计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2020-2025年中国立式车床行业出口量及增速统计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立式车床重点企业经营情况分析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2026年立式车床市场前景分析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2026-2032年中国立式车床市场需求预测</w:t>
      </w:r>
      <w:r>
        <w:rPr>
          <w:rFonts w:hint="eastAsia"/>
        </w:rPr>
        <w:br/>
      </w:r>
      <w:r>
        <w:rPr>
          <w:rFonts w:hint="eastAsia"/>
        </w:rPr>
        <w:t>　　图表 2026年立式车床发展趋势预测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c2897e8b7406e" w:history="1">
        <w:r>
          <w:rPr>
            <w:rStyle w:val="Hyperlink"/>
          </w:rPr>
          <w:t>2026-2032年中国立式车床行业市场分析与发展前景报告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c2897e8b7406e" w:history="1">
        <w:r>
          <w:rPr>
            <w:rStyle w:val="Hyperlink"/>
          </w:rPr>
          <w:t>https://www.20087.com/1/A6/LiShiCheChuangShiChangQianJing.html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热点：agv叉车多少钱一台、立式车床和卧式车床的区别、台中机床、立式车床新手入门教程、北京第一机床厂联系方式、立式车床型号大全、卧式和立式车床的区别、立式车床型号、三众立车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fd427f2eb4dbf" w:history="1">
      <w:r>
        <w:rPr>
          <w:rStyle w:val="Hyperlink"/>
        </w:rPr>
        <w:t>2026-2032年中国立式车床行业市场分析与发展前景报告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LiShiCheChuangShiChangQianJing.html" TargetMode="External" Id="R36fc2897e8b7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LiShiCheChuangShiChangQianJing.html" TargetMode="External" Id="R41bfd427f2eb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2026-06-05T07:32:15Z</dcterms:created>
  <dcterms:modified xsi:type="dcterms:W3CDTF">2026-06-05T08:32:15Z</dcterms:modified>
  <dc:subject>2026-2032年中国立式车床行业市场分析与发展前景报告</dc:subject>
  <dc:title>2026-2032年中国立式车床行业市场分析与发展前景报告</dc:title>
  <cp:keywords>2026-2032年中国立式车床行业市场分析与发展前景报告</cp:keywords>
  <dc:description>2026-2032年中国立式车床行业市场分析与发展前景报告</dc:description>
</cp:coreProperties>
</file>