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81e00b20b458b" w:history="1">
              <w:r>
                <w:rPr>
                  <w:rStyle w:val="Hyperlink"/>
                </w:rPr>
                <w:t>2025-2031年全球与中国船舶状态监测系统发展现状及前景趋势报告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81e00b20b458b" w:history="1">
              <w:r>
                <w:rPr>
                  <w:rStyle w:val="Hyperlink"/>
                </w:rPr>
                <w:t>2025-2031年全球与中国船舶状态监测系统发展现状及前景趋势报告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81e00b20b458b" w:history="1">
                <w:r>
                  <w:rPr>
                    <w:rStyle w:val="Hyperlink"/>
                  </w:rPr>
                  <w:t>https://www.20087.com/2/06/ChuanBoZhuangTaiJianCeXiTongQianJing.html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状态监测系统是现代航运安全与运维管理的重要技术手段，已逐步在商船、海工平台及公务船舶上推广应用。系统通过在关键部位部署振动、温度、油液分析与应变传感器，实时采集主机、辅机、推进轴系与舵机等核心设备的运行数据，实现对机械健康状况的持续监控。数据采集单元通常具备防盐雾、防潮湿与抗电磁干扰能力，适应海上恶劣环境。监测平台支持阈值报警、趋势分析与故障诊断功能，帮助船员及时发现异常并采取应对措施。部分系统已实现岸基数据回传，支持远程技术支持与航行决策辅助。船舶状态监测系统多由设备企业或专业服务商提供，集成度与数据融合能力参差不齐，不同子系统间的数据孤岛问题仍较突出，制约了整体效能的发挥。</w:t>
      </w:r>
      <w:r>
        <w:rPr>
          <w:rFonts w:hint="eastAsia"/>
        </w:rPr>
        <w:br/>
      </w:r>
      <w:r>
        <w:rPr>
          <w:rFonts w:hint="eastAsia"/>
        </w:rPr>
        <w:t>　　未来，船舶状态监测系统将向全船级集成与数字孪生协同方向发展，构建覆盖动力、电力、导航与货舱系统的统一数据平台。多源异构数据的深度融合将提升故障关联分析能力，实现从单点预警向系统级风险预测的跨越。边缘计算能力的增强将支持更复杂的本地诊断算法运行，减少对通信带宽的依赖。系统将与船舶能效管理系统（SEEMP）联动，优化主机负荷与航速匹配，降低燃料消耗与排放。在网络安全方面，将建立分层防护体系，确保关键航行数据不被篡改或劫持。标准化通信协议（如NMEA 2000、IEC 61162）的广泛应用将促进不同厂商设备的互联互通。此外，系统将支持更高级别的自动化功能，如自主诊断报告生成与维修建议推送，为智能船舶与无人化运营提供技术支撑。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81e00b20b458b" w:history="1">
        <w:r>
          <w:rPr>
            <w:rStyle w:val="Hyperlink"/>
          </w:rPr>
          <w:t>2025-2031年全球与中国船舶状态监测系统发展现状及前景趋势报告</w:t>
        </w:r>
      </w:hyperlink>
      <w:r>
        <w:rPr>
          <w:rFonts w:hint="eastAsia"/>
        </w:rPr>
        <w:t>》基于国家统计局及相关协会的详实数据，系统分析了船舶状态监测系统行业的市场规模、重点企业表现、产业链结构、竞争格局及价格动态。报告内容严谨、数据详实，结合丰富图表，全面呈现船舶状态监测系统行业现状与未来发展趋势。通过对船舶状态监测系统技术现状、SWOT分析及市场前景的解读，报告为船舶状态监测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船舶状态监测系统市场概述</w:t>
      </w:r>
      <w:r>
        <w:rPr>
          <w:rFonts w:hint="eastAsia"/>
        </w:rPr>
        <w:br/>
      </w:r>
      <w:r>
        <w:rPr>
          <w:rFonts w:hint="eastAsia"/>
        </w:rPr>
        <w:t>　　1.1 船舶状态监测系统市场概述</w:t>
      </w:r>
      <w:r>
        <w:rPr>
          <w:rFonts w:hint="eastAsia"/>
        </w:rPr>
        <w:br/>
      </w:r>
      <w:r>
        <w:rPr>
          <w:rFonts w:hint="eastAsia"/>
        </w:rPr>
        <w:t>　　1.2 不同产品类型船舶状态监测系统分析</w:t>
      </w:r>
      <w:r>
        <w:rPr>
          <w:rFonts w:hint="eastAsia"/>
        </w:rPr>
        <w:br/>
      </w:r>
      <w:r>
        <w:rPr>
          <w:rFonts w:hint="eastAsia"/>
        </w:rPr>
        <w:t>　　　　1.2.1 设备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　　1.2.3 全球市场不同产品类型船舶状态监测系统销售额对比（2020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1.2.4 全球不同产品类型船舶状态监测系统销售额及预测（2020-2031）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1.2.4 .1 全球不同产品类型船舶状态监测系统销售额及市场份额（2020-2025）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1.2.4 .2 全球不同产品类型船舶状态监测系统销售额预测（2026-2031）</w:t>
      </w:r>
      <w:r>
        <w:rPr>
          <w:rFonts w:hint="eastAsia"/>
        </w:rPr>
        <w:br/>
      </w:r>
      <w:r>
        <w:rPr>
          <w:rFonts w:hint="eastAsia"/>
        </w:rPr>
        <w:t>　　　　1.2.5 中国不同产品类型船舶状态监测系统销售额及预测（2020-2031）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1.2.5 .1 中国不同产品类型船舶状态监测系统销售额及市场份额（2020-2025）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1.2.5 .2 中国不同产品类型船舶状态监测系统销售额预测（2026-2031）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从不同应用，船舶状态监测系统主要包括如下几个方面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商用船</w:t>
      </w:r>
      <w:r>
        <w:rPr>
          <w:rFonts w:hint="eastAsia"/>
        </w:rPr>
        <w:br/>
      </w:r>
      <w:r>
        <w:rPr>
          <w:rFonts w:hint="eastAsia"/>
        </w:rPr>
        <w:t>　　　　2.1.2 民用船</w:t>
      </w:r>
      <w:r>
        <w:rPr>
          <w:rFonts w:hint="eastAsia"/>
        </w:rPr>
        <w:br/>
      </w:r>
      <w:r>
        <w:rPr>
          <w:rFonts w:hint="eastAsia"/>
        </w:rPr>
        <w:t>　　　　2.1.3 军用船</w:t>
      </w:r>
      <w:r>
        <w:rPr>
          <w:rFonts w:hint="eastAsia"/>
        </w:rPr>
        <w:br/>
      </w:r>
      <w:r>
        <w:rPr>
          <w:rFonts w:hint="eastAsia"/>
        </w:rPr>
        <w:t>　　2.2 全球市场不同应用船舶状态监测系统销售额对比（2020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全球不同应用船舶状态监测系统销售额及预测（2020-2031）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全球不同应用船舶状态监测系统销售额及市场份额（2020-2025）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全球不同应用船舶状态监测系统销售额预测（2026-2031）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中国不同应用船舶状态监测系统销售额及预测（2020-2031）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中国不同应用船舶状态监测系统销售额及市场份额（2020-2025）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中国不同应用船舶状态监测系统销售额预测（2026-2031）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全球船舶状态监测系统主要地区分析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全球主要地区船舶状态监测系统市场规模分析：2020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全球主要地区船舶状态监测系统销售额及份额（2020-2025年）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全球主要地区船舶状态监测系统销售额及份额预测（2026-2031）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北美船舶状态监测系统销售额及预测（2020-2031）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欧洲船舶状态监测系统销售额及预测（2020-2031）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中国船舶状态监测系统销售额及预测（2020-2031）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日本船舶状态监测系统销售额及预测（2020-2031）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东南亚船舶状态监测系统销售额及预测（2020-2031）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印度船舶状态监测系统销售额及预测（2020-2031）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全球主要企业船舶状态监测系统销售额及市场份额</w:t>
      </w:r>
      <w:r>
        <w:rPr>
          <w:rFonts w:hint="eastAsia"/>
        </w:rPr>
        <w:br/>
      </w:r>
      <w:r>
        <w:rPr>
          <w:rFonts w:hint="eastAsia"/>
        </w:rPr>
        <w:t>　　4.2 全球船舶状态监测系统主要企业竞争态势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船舶状态监测系统行业集中度分析：2024年全球Top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全球船舶状态监测系统第一梯队、第二梯队和第三梯队企业及市场份额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2024年全球主要厂商船舶状态监测系统收入排名</w:t>
      </w:r>
      <w:r>
        <w:rPr>
          <w:rFonts w:hint="eastAsia"/>
        </w:rPr>
        <w:br/>
      </w:r>
      <w:r>
        <w:rPr>
          <w:rFonts w:hint="eastAsia"/>
        </w:rPr>
        <w:t>　　4.4 全球主要厂商船舶状态监测系统总部及市场区域分布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全球主要厂商船舶状态监测系统产品类型及应用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全球主要厂商船舶状态监测系统商业化日期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船舶状态监测系统全球领先企业SWOT分析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中国市场船舶状态监测系统主要企业分析</w:t>
      </w:r>
      <w:r>
        <w:rPr>
          <w:rFonts w:hint="eastAsia"/>
        </w:rPr>
        <w:br/>
      </w:r>
      <w:r>
        <w:rPr>
          <w:rFonts w:hint="eastAsia"/>
        </w:rPr>
        <w:t>　　5.1 中国船舶状态监测系统销售额及市场份额（2020-2025）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中国船舶状态监测系统Top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重点企业（1）公司信息、总部、船舶状态监测系统市场地位以及主要的竞争对手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船舶状态监测系统产品及服务介绍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船舶状态监测系统收入及毛利率（2020-2025）&amp;（百万美元）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重点企业（2）公司信息、总部、船舶状态监测系统市场地位以及主要的竞争对手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船舶状态监测系统产品及服务介绍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船舶状态监测系统收入及毛利率（2020-2025）&amp;（百万美元）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重点企业（3）公司信息、总部、船舶状态监测系统市场地位以及主要的竞争对手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船舶状态监测系统产品及服务介绍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船舶状态监测系统收入及毛利率（2020-2025）&amp;（百万美元）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重点企业（4）公司信息、总部、船舶状态监测系统市场地位以及主要的竞争对手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船舶状态监测系统产品及服务介绍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船舶状态监测系统收入及毛利率（2020-2025）&amp;（百万美元）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重点企业（5）公司信息、总部、船舶状态监测系统市场地位以及主要的竞争对手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船舶状态监测系统产品及服务介绍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船舶状态监测系统收入及毛利率（2020-2025）&amp;（百万美元）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重点企业（6）公司信息、总部、船舶状态监测系统市场地位以及主要的竞争对手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船舶状态监测系统产品及服务介绍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船舶状态监测系统收入及毛利率（2020-2025）&amp;（百万美元）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重点企业（7）公司信息、总部、船舶状态监测系统市场地位以及主要的竞争对手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船舶状态监测系统产品及服务介绍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船舶状态监测系统收入及毛利率（2020-2025）&amp;（百万美元）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重点企业（8）公司信息、总部、船舶状态监测系统市场地位以及主要的竞争对手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船舶状态监测系统产品及服务介绍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船舶状态监测系统收入及毛利率（2020-2025）&amp;（百万美元）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重点企业（9）公司信息、总部、船舶状态监测系统市场地位以及主要的竞争对手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船舶状态监测系统产品及服务介绍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船舶状态监测系统收入及毛利率（2020-2025）&amp;（百万美元）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重点企业（10）公司信息、总部、船舶状态监测系统市场地位以及主要的竞争对手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船舶状态监测系统产品及服务介绍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船舶状态监测系统收入及毛利率（2020-2025）&amp;（百万美元）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重点企业（11）公司信息、总部、船舶状态监测系统市场地位以及主要的竞争对手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船舶状态监测系统产品及服务介绍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船舶状态监测系统收入及毛利率（2020-2025）&amp;（百万美元）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重点企业（12）公司信息、总部、船舶状态监测系统市场地位以及主要的竞争对手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船舶状态监测系统产品及服务介绍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船舶状态监测系统收入及毛利率（2020-2025）&amp;（百万美元）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重点企业（13）公司信息、总部、船舶状态监测系统市场地位以及主要的竞争对手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船舶状态监测系统产品及服务介绍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船舶状态监测系统收入及毛利率（2020-2025）&amp;（百万美元）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重点企业（14）公司信息、总部、船舶状态监测系统市场地位以及主要的竞争对手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船舶状态监测系统产品及服务介绍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船舶状态监测系统收入及毛利率（2020-2025）&amp;（百万美元）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重点企业（15）公司信息、总部、船舶状态监测系统市场地位以及主要的竞争对手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船舶状态监测系统产品及服务介绍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船舶状态监测系统收入及毛利率（2020-2025）&amp;（百万美元）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船舶状态监测系统行业发展机遇及主要驱动因素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船舶状态监测系统行业发展面临的风险</w:t>
      </w:r>
      <w:r>
        <w:rPr>
          <w:rFonts w:hint="eastAsia"/>
        </w:rPr>
        <w:br/>
      </w:r>
      <w:r>
        <w:rPr>
          <w:rFonts w:hint="eastAsia"/>
        </w:rPr>
        <w:t>　　7.3 船舶状态监测系统行业政策分析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中~智林~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设备主要企业列表</w:t>
      </w:r>
      <w:r>
        <w:rPr>
          <w:rFonts w:hint="eastAsia"/>
        </w:rPr>
        <w:br/>
      </w:r>
      <w:r>
        <w:rPr>
          <w:rFonts w:hint="eastAsia"/>
        </w:rPr>
        <w:t>　　表 2： 软件主要企业列表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全球市场不同产品类型船舶状态监测系统销售额及增长率对比（2020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全球不同产品类型船舶状态监测系统销售额列表（2020-2025）&amp;（百万美元）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全球不同产品类型船舶状态监测系统销售额市场份额列表（2020-2025）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全球不同产品类型船舶状态监测系统销售额预测（2026-2031）&amp;（百万美元）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全球不同产品类型船舶状态监测系统销售额市场份额预测（2026-2031）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中国不同产品类型船舶状态监测系统销售额列表（2020-2025）&amp;（百万美元）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中国不同产品类型船舶状态监测系统销售额市场份额列表（2020-2025）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中国不同产品类型船舶状态监测系统销售额预测（2026-2031）&amp;（百万美元）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中国不同产品类型船舶状态监测系统销售额市场份额预测（2026-2031）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全球市场不同应用船舶状态监测系统销售额及增长率对比（2020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全球不同应用船舶状态监测系统销售额列表（2020-2025）&amp;（百万美元）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全球不同应用船舶状态监测系统销售额市场份额列表（2020-2025）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全球不同应用船舶状态监测系统销售额预测（2026-2031）&amp;（百万美元）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全球不同应用船舶状态监测系统市场份额预测（2026-2031）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中国不同应用船舶状态监测系统销售额列表（2020-2025）&amp;（百万美元）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中国不同应用船舶状态监测系统销售额市场份额列表（2020-2025）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中国不同应用船舶状态监测系统销售额预测（2026-2031）&amp;（百万美元）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中国不同应用船舶状态监测系统销售额市场份额预测（2026-2031）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全球主要地区船舶状态监测系统销售额：（2020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全球主要地区船舶状态监测系统销售额列表（2020-2025年）&amp;（百万美元）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全球主要地区船舶状态监测系统销售额及份额列表（2020-2025年）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全球主要地区船舶状态监测系统销售额列表预测（2026-2031）&amp;（百万美元）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全球主要地区船舶状态监测系统销售额及份额列表预测（2026-2031）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全球主要企业船舶状态监测系统销售额（2020-2025）&amp;（百万美元）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全球主要企业船舶状态监测系统销售额份额对比（2020-2025）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2024年全球船舶状态监测系统主要厂商市场地位（第一梯队、第二梯队和第三梯队）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2024年全球主要厂商船舶状态监测系统收入排名（百万美元）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全球主要厂商船舶状态监测系统总部及市场区域分布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全球主要厂商船舶状态监测系统产品类型及应用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全球主要厂商船舶状态监测系统商业化日期</w:t>
      </w:r>
      <w:r>
        <w:rPr>
          <w:rFonts w:hint="eastAsia"/>
        </w:rPr>
        <w:br/>
      </w:r>
      <w:r>
        <w:rPr>
          <w:rFonts w:hint="eastAsia"/>
        </w:rPr>
        <w:t>　　表 33： 全球船舶状态监测系统市场投资、并购等现状分析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中国主要企业船舶状态监测系统销售额列表（2020-2025）&amp;（百万美元）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中国主要企业船舶状态监测系统销售额份额对比（2020-2025）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重点企业（1）公司信息、总部、船舶状态监测系统市场地位以及主要的竞争对手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船舶状态监测系统产品及服务介绍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船舶状态监测系统收入及毛利率（2020-2025）&amp;（百万美元）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重点企业（2）公司信息、总部、船舶状态监测系统市场地位以及主要的竞争对手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船舶状态监测系统产品及服务介绍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船舶状态监测系统收入及毛利率（2020-2025）&amp;（百万美元）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重点企业（3）公司信息、总部、船舶状态监测系统市场地位以及主要的竞争对手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船舶状态监测系统产品及服务介绍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船舶状态监测系统收入及毛利率（2020-2025）&amp;（百万美元）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重点企业（4）公司信息、总部、船舶状态监测系统市场地位以及主要的竞争对手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船舶状态监测系统产品及服务介绍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船舶状态监测系统收入及毛利率（2020-2025）&amp;（百万美元）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重点企业（5）公司信息、总部、船舶状态监测系统市场地位以及主要的竞争对手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船舶状态监测系统产品及服务介绍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船舶状态监测系统收入及毛利率（2020-2025）&amp;（百万美元）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重点企业（6）公司信息、总部、船舶状态监测系统市场地位以及主要的竞争对手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船舶状态监测系统产品及服务介绍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船舶状态监测系统收入及毛利率（2020-2025）&amp;（百万美元）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重点企业（7）公司信息、总部、船舶状态监测系统市场地位以及主要的竞争对手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船舶状态监测系统产品及服务介绍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船舶状态监测系统收入及毛利率（2020-2025）&amp;（百万美元）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重点企业（8）公司信息、总部、船舶状态监测系统市场地位以及主要的竞争对手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船舶状态监测系统产品及服务介绍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船舶状态监测系统收入及毛利率（2020-2025）&amp;（百万美元）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重点企业（9）公司信息、总部、船舶状态监测系统市场地位以及主要的竞争对手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船舶状态监测系统产品及服务介绍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船舶状态监测系统收入及毛利率（2020-2025）&amp;（百万美元）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重点企业（10）公司信息、总部、船舶状态监测系统市场地位以及主要的竞争对手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船舶状态监测系统产品及服务介绍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船舶状态监测系统收入及毛利率（2020-2025）&amp;（百万美元）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重点企业（11）公司信息、总部、船舶状态监测系统市场地位以及主要的竞争对手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船舶状态监测系统产品及服务介绍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船舶状态监测系统收入及毛利率（2020-2025）&amp;（百万美元）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重点企业（12）公司信息、总部、船舶状态监测系统市场地位以及主要的竞争对手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船舶状态监测系统产品及服务介绍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船舶状态监测系统收入及毛利率（2020-2025）&amp;（百万美元）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重点企业（13）公司信息、总部、船舶状态监测系统市场地位以及主要的竞争对手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船舶状态监测系统产品及服务介绍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船舶状态监测系统收入及毛利率（2020-2025）&amp;（百万美元）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重点企业（14）公司信息、总部、船舶状态监测系统市场地位以及主要的竞争对手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船舶状态监测系统产品及服务介绍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船舶状态监测系统收入及毛利率（2020-2025）&amp;（百万美元）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重点企业（15）公司信息、总部、船舶状态监测系统市场地位以及主要的竞争对手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船舶状态监测系统产品及服务介绍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船舶状态监测系统收入及毛利率（2020-2025）&amp;（百万美元）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船舶状态监测系统行业发展机遇及主要驱动因素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111： 船舶状态监测系统行业发展面临的风险</w:t>
      </w:r>
      <w:r>
        <w:rPr>
          <w:rFonts w:hint="eastAsia"/>
        </w:rPr>
        <w:br/>
      </w:r>
      <w:r>
        <w:rPr>
          <w:rFonts w:hint="eastAsia"/>
        </w:rPr>
        <w:t>　　表 112： 船舶状态监测系统行业政策分析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船舶状态监测系统产品图片</w:t>
      </w:r>
      <w:r>
        <w:rPr>
          <w:rFonts w:hint="eastAsia"/>
        </w:rPr>
        <w:br/>
      </w:r>
      <w:r>
        <w:rPr>
          <w:rFonts w:hint="eastAsia"/>
        </w:rPr>
        <w:t>　　图 2： 全球市场船舶状态监测系统市场规模（销售额），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全球船舶状态监测系统市场销售额预测：（百万美元）&amp;（2020-2031）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中国市场船舶状态监测系统销售额及未来趋势（2020-2031）&amp;（百万美元）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设备 产品图片</w:t>
      </w:r>
      <w:r>
        <w:rPr>
          <w:rFonts w:hint="eastAsia"/>
        </w:rPr>
        <w:br/>
      </w:r>
      <w:r>
        <w:rPr>
          <w:rFonts w:hint="eastAsia"/>
        </w:rPr>
        <w:t>　　图 6： 全球设备规模及增长率（2020-2031）&amp;（百万美元）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软件产品图片</w:t>
      </w:r>
      <w:r>
        <w:rPr>
          <w:rFonts w:hint="eastAsia"/>
        </w:rPr>
        <w:br/>
      </w:r>
      <w:r>
        <w:rPr>
          <w:rFonts w:hint="eastAsia"/>
        </w:rPr>
        <w:t>　　图 8： 全球软件规模及增长率（2020-2031）&amp;（百万美元）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全球不同产品类型船舶状态监测系统市场份额2024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全球不同产品类型船舶状态监测系统市场份额2020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全球不同产品类型船舶状态监测系统市场份额预测2025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中国不同产品类型船舶状态监测系统市场份额2020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中国不同产品类型船舶状态监测系统市场份额预测2025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商用船</w:t>
      </w:r>
      <w:r>
        <w:rPr>
          <w:rFonts w:hint="eastAsia"/>
        </w:rPr>
        <w:br/>
      </w:r>
      <w:r>
        <w:rPr>
          <w:rFonts w:hint="eastAsia"/>
        </w:rPr>
        <w:t>　　图 15： 民用船</w:t>
      </w:r>
      <w:r>
        <w:rPr>
          <w:rFonts w:hint="eastAsia"/>
        </w:rPr>
        <w:br/>
      </w:r>
      <w:r>
        <w:rPr>
          <w:rFonts w:hint="eastAsia"/>
        </w:rPr>
        <w:t>　　图 16： 军用船</w:t>
      </w:r>
      <w:r>
        <w:rPr>
          <w:rFonts w:hint="eastAsia"/>
        </w:rPr>
        <w:br/>
      </w:r>
      <w:r>
        <w:rPr>
          <w:rFonts w:hint="eastAsia"/>
        </w:rPr>
        <w:t>　　图 17： 全球不同应用船舶状态监测系统市场份额2024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全球不同应用船舶状态监测系统市场份额2020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全球主要地区船舶状态监测系统销售额市场份额（2020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北美船舶状态监测系统销售额及预测（2020-2031）&amp;（百万美元）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欧洲船舶状态监测系统销售额及预测（2020-2031）&amp;（百万美元）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中国船舶状态监测系统销售额及预测（2020-2031）&amp;（百万美元）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日本船舶状态监测系统销售额及预测（2020-2031）&amp;（百万美元）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东南亚船舶状态监测系统销售额及预测（2020-2031）&amp;（百万美元）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印度船舶状态监测系统销售额及预测（2020-2031）&amp;（百万美元）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2024年全球前五大厂商船舶状态监测系统市场份额</w:t>
      </w:r>
      <w:r>
        <w:rPr>
          <w:rFonts w:hint="eastAsia"/>
        </w:rPr>
        <w:br/>
      </w:r>
      <w:r>
        <w:rPr>
          <w:rFonts w:hint="eastAsia"/>
        </w:rPr>
        <w:t>　　图 27： 2024年全球船舶状态监测系统第一梯队、第二梯队和第三梯队厂商及市场份额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船舶状态监测系统全球领先企业SWOT分析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2024年中国排名前三和前五船舶状态监测系统企业市场份额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81e00b20b458b" w:history="1">
        <w:r>
          <w:rPr>
            <w:rStyle w:val="Hyperlink"/>
          </w:rPr>
          <w:t>2025-2031年全球与中国船舶状态监测系统发展现状及前景趋势报告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81e00b20b458b" w:history="1">
        <w:r>
          <w:rPr>
            <w:rStyle w:val="Hyperlink"/>
          </w:rPr>
          <w:t>https://www.20087.com/2/06/ChuanBoZhuangTaiJianCeXiTongQianJing.html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41e99084445d4" w:history="1">
      <w:r>
        <w:rPr>
          <w:rStyle w:val="Hyperlink"/>
        </w:rPr>
        <w:t>2025-2031年全球与中国船舶状态监测系统发展现状及前景趋势报告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ChuanBoZhuangTaiJianCeXiTongQianJing.html" TargetMode="External" Id="Rb5781e00b20b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ChuanBoZhuangTaiJianCeXiTongQianJing.html" TargetMode="External" Id="Rc5541e990844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2025-09-16T08:40:10Z</dcterms:created>
  <dcterms:modified xsi:type="dcterms:W3CDTF">2025-09-16T09:40:10Z</dcterms:modified>
  <dc:subject>2025-2031年全球与中国船舶状态监测系统发展现状及前景趋势报告</dc:subject>
  <dc:title>2025-2031年全球与中国船舶状态监测系统发展现状及前景趋势报告</dc:title>
  <cp:keywords>2025-2031年全球与中国船舶状态监测系统发展现状及前景趋势报告</cp:keywords>
  <dc:description>2025-2031年全球与中国船舶状态监测系统发展现状及前景趋势报告</dc:description>
</cp:coreProperties>
</file>