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e76c157384ddf" w:history="1">
              <w:r>
                <w:rPr>
                  <w:rStyle w:val="Hyperlink"/>
                </w:rPr>
                <w:t>全球与中国双向通信卫星市场调查研究及前景趋势分析报告（2025-2030年）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e76c157384ddf" w:history="1">
              <w:r>
                <w:rPr>
                  <w:rStyle w:val="Hyperlink"/>
                </w:rPr>
                <w:t>全球与中国双向通信卫星市场调查研究及前景趋势分析报告（2025-2030年）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e76c157384ddf" w:history="1">
                <w:r>
                  <w:rPr>
                    <w:rStyle w:val="Hyperlink"/>
                  </w:rPr>
                  <w:t>https://www.20087.com/2/16/ShuangXiangTongXinWeiXingQianJing.html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通信卫星是能够在地球与卫星之间进行数据传输的卫星系统，它不仅能够接收地面站发送的信息，还能将信息反馈回地面站。双向通信卫星主要用于提供宽带互联网接入、移动通信服务以及紧急救援通信等多种应用。近年来，随着全球范围内对于高速互联网连接需求的增长，尤其是偏远地区和海洋区域，双向通信卫星的重要性愈发凸显。此外，随着商业航天活动的兴起，多家私营企业开始投资建设自己的卫星网络，这大大促进了该领域的技术创新和发展速度。</w:t>
      </w:r>
      <w:r>
        <w:rPr>
          <w:rFonts w:hint="eastAsia"/>
        </w:rPr>
        <w:br/>
      </w:r>
      <w:r>
        <w:rPr>
          <w:rFonts w:hint="eastAsia"/>
        </w:rPr>
        <w:t>　　未来，双向通信卫星的发展趋势将聚焦于提高带宽容量和降低成本。一方面，通过采用更高频段（如Ka波段）和更大天线阵列的设计，可以显著提升单颗卫星的数据吞吐量；另一方面，则是通过大规模星座部署策略来覆盖更广泛的地理区域，同时利用规模效应降低每单位流量的成本。此外，随着软件定义无线电(SDR)技术的发展，未来的卫星通信系统将更具灵活性和可扩展性，能够根据实际需求动态调整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e76c157384ddf" w:history="1">
        <w:r>
          <w:rPr>
            <w:rStyle w:val="Hyperlink"/>
          </w:rPr>
          <w:t>全球与中国双向通信卫星市场调查研究及前景趋势分析报告（2025-2030年）</w:t>
        </w:r>
      </w:hyperlink>
      <w:r>
        <w:rPr>
          <w:rFonts w:hint="eastAsia"/>
        </w:rPr>
        <w:t>》是双向通信卫星项目研究团队依托多年行业监测经验，结合全球及我国双向通信卫星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双向通信卫星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双向通信卫星市场概述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按照不同产品类型，双向通信卫星主要可以分为如下几个类别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全球不同产品类型双向通信卫星销售额增长趋势2019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C频段通信卫星</w:t>
      </w:r>
      <w:r>
        <w:rPr>
          <w:rFonts w:hint="eastAsia"/>
        </w:rPr>
        <w:br/>
      </w:r>
      <w:r>
        <w:rPr>
          <w:rFonts w:hint="eastAsia"/>
        </w:rPr>
        <w:t>　　　　1.2.3 Ku频段通信卫星</w:t>
      </w:r>
      <w:r>
        <w:rPr>
          <w:rFonts w:hint="eastAsia"/>
        </w:rPr>
        <w:br/>
      </w:r>
      <w:r>
        <w:rPr>
          <w:rFonts w:hint="eastAsia"/>
        </w:rPr>
        <w:t>　　　　1.2.4 Ka频段通信卫星</w:t>
      </w:r>
      <w:r>
        <w:rPr>
          <w:rFonts w:hint="eastAsia"/>
        </w:rPr>
        <w:br/>
      </w:r>
      <w:r>
        <w:rPr>
          <w:rFonts w:hint="eastAsia"/>
        </w:rPr>
        <w:t>　　1.3 从不同应用，双向通信卫星主要包括如下几个方面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全球不同应用双向通信卫星销售额增长趋势2019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宽带通信卫星</w:t>
      </w:r>
      <w:r>
        <w:rPr>
          <w:rFonts w:hint="eastAsia"/>
        </w:rPr>
        <w:br/>
      </w:r>
      <w:r>
        <w:rPr>
          <w:rFonts w:hint="eastAsia"/>
        </w:rPr>
        <w:t>　　　　1.3.3 数据通信卫星</w:t>
      </w:r>
      <w:r>
        <w:rPr>
          <w:rFonts w:hint="eastAsia"/>
        </w:rPr>
        <w:br/>
      </w:r>
      <w:r>
        <w:rPr>
          <w:rFonts w:hint="eastAsia"/>
        </w:rPr>
        <w:t>　　　　1.3.4 视频通信卫星</w:t>
      </w:r>
      <w:r>
        <w:rPr>
          <w:rFonts w:hint="eastAsia"/>
        </w:rPr>
        <w:br/>
      </w:r>
      <w:r>
        <w:rPr>
          <w:rFonts w:hint="eastAsia"/>
        </w:rPr>
        <w:t>　　　　1.3.5 移动通信卫星</w:t>
      </w:r>
      <w:r>
        <w:rPr>
          <w:rFonts w:hint="eastAsia"/>
        </w:rPr>
        <w:br/>
      </w:r>
      <w:r>
        <w:rPr>
          <w:rFonts w:hint="eastAsia"/>
        </w:rPr>
        <w:t>　　1.4 双向通信卫星行业背景、发展历史、现状及趋势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双向通信卫星行业目前现状分析</w:t>
      </w:r>
      <w:r>
        <w:rPr>
          <w:rFonts w:hint="eastAsia"/>
        </w:rPr>
        <w:br/>
      </w:r>
      <w:r>
        <w:rPr>
          <w:rFonts w:hint="eastAsia"/>
        </w:rPr>
        <w:t>　　　　1.4.2 双向通信卫星发展趋势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全球双向通信卫星总体规模分析</w:t>
      </w:r>
      <w:r>
        <w:rPr>
          <w:rFonts w:hint="eastAsia"/>
        </w:rPr>
        <w:br/>
      </w:r>
      <w:r>
        <w:rPr>
          <w:rFonts w:hint="eastAsia"/>
        </w:rPr>
        <w:t>　　2.1 全球双向通信卫星供需现状及预测（2019-2030）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全球双向通信卫星产能、产量、产能利用率及发展趋势（2019-2030）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全球双向通信卫星产量、需求量及发展趋势（2019-2030）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全球主要地区双向通信卫星产量及发展趋势（2019-2030）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全球主要地区双向通信卫星产量（2019-2024）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全球主要地区双向通信卫星产量（2025-2030）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全球主要地区双向通信卫星产量市场份额（2019-2030）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中国双向通信卫星供需现状及预测（2019-2030）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中国双向通信卫星产能、产量、产能利用率及发展趋势（2019-2030）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中国双向通信卫星产量、市场需求量及发展趋势（2019-2030）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全球双向通信卫星销量及销售额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全球市场双向通信卫星销售额（2019-2030）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全球市场双向通信卫星销量（2019-2030）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全球市场双向通信卫星价格趋势（2019-2030）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全球市场主要厂商双向通信卫星产能市场份额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全球市场主要厂商双向通信卫星销量（2019-2024）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全球市场主要厂商双向通信卫星销量（2019-2024）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全球市场主要厂商双向通信卫星销售收入（2019-2024）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全球市场主要厂商双向通信卫星销售价格（2019-2024）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2023年全球主要生产商双向通信卫星收入排名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中国市场主要厂商双向通信卫星销量（2019-2024）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中国市场主要厂商双向通信卫星销量（2019-2024）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中国市场主要厂商双向通信卫星销售收入（2019-2024）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2023年中国主要生产商双向通信卫星收入排名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中国市场主要厂商双向通信卫星销售价格（2019-2024）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全球主要厂商双向通信卫星总部及产地分布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全球主要厂商成立时间及双向通信卫星商业化日期</w:t>
      </w:r>
      <w:r>
        <w:rPr>
          <w:rFonts w:hint="eastAsia"/>
        </w:rPr>
        <w:br/>
      </w:r>
      <w:r>
        <w:rPr>
          <w:rFonts w:hint="eastAsia"/>
        </w:rPr>
        <w:t>　　3.6 全球主要厂商双向通信卫星产品类型及应用</w:t>
      </w:r>
      <w:r>
        <w:rPr>
          <w:rFonts w:hint="eastAsia"/>
        </w:rPr>
        <w:br/>
      </w:r>
      <w:r>
        <w:rPr>
          <w:rFonts w:hint="eastAsia"/>
        </w:rPr>
        <w:t>　　3.7 双向通信卫星行业集中度、竞争程度分析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双向通信卫星行业集中度分析：2023年全球Top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全球双向通信卫星第一梯队、第二梯队和第三梯队生产商（品牌）及市场份额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全球双向通信卫星主要地区分析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全球主要地区双向通信卫星市场规模分析：2019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全球主要地区双向通信卫星销售收入及市场份额（2019-2024年）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全球主要地区双向通信卫星销售收入预测（2024-2030年）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全球主要地区双向通信卫星销量分析：2019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全球主要地区双向通信卫星销量及市场份额（2019-2024年）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全球主要地区双向通信卫星销量及市场份额预测（2025-2030）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北美市场双向通信卫星销量、收入及增长率（2019-2030）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欧洲市场双向通信卫星销量、收入及增长率（2019-2030）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中国市场双向通信卫星销量、收入及增长率（2019-2030）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日本市场双向通信卫星销量、收入及增长率（2019-2030）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东南亚市场双向通信卫星销量、收入及增长率（2019-2030）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印度市场双向通信卫星销量、收入及增长率（2019-2030）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双向通信卫星销量、收入、价格及毛利率（2019-2024）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双向通信卫星销量、收入、价格及毛利率（2019-2024）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双向通信卫星销量、收入、价格及毛利率（2019-2024）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双向通信卫星销量、收入、价格及毛利率（2019-2024）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双向通信卫星销量、收入、价格及毛利率（2019-2024）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双向通信卫星销量、收入、价格及毛利率（2019-2024）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双向通信卫星销量、收入、价格及毛利率（2019-2024）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双向通信卫星销量、收入、价格及毛利率（2019-2024）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双向通信卫星销量、收入、价格及毛利率（2019-2024）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双向通信卫星销量、收入、价格及毛利率（2019-2024）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双向通信卫星销量、收入、价格及毛利率（2019-2024）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双向通信卫星销量、收入、价格及毛利率（2019-2024）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双向通信卫星销量、收入、价格及毛利率（2019-2024）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双向通信卫星销量、收入、价格及毛利率（2019-2024）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双向通信卫星销量、收入、价格及毛利率（2019-2024）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不同产品类型双向通信卫星分析</w:t>
      </w:r>
      <w:r>
        <w:rPr>
          <w:rFonts w:hint="eastAsia"/>
        </w:rPr>
        <w:br/>
      </w:r>
      <w:r>
        <w:rPr>
          <w:rFonts w:hint="eastAsia"/>
        </w:rPr>
        <w:t>　　6.1 全球不同产品类型双向通信卫星销量（2019-2030）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全球不同产品类型双向通信卫星销量及市场份额（2019-2024）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全球不同产品类型双向通信卫星销量预测（2025-2030）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全球不同产品类型双向通信卫星收入（2019-2030）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全球不同产品类型双向通信卫星收入及市场份额（2019-2024）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全球不同产品类型双向通信卫星收入预测（2025-2030）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全球不同产品类型双向通信卫星价格走势（2019-2030）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不同应用双向通信卫星分析</w:t>
      </w:r>
      <w:r>
        <w:rPr>
          <w:rFonts w:hint="eastAsia"/>
        </w:rPr>
        <w:br/>
      </w:r>
      <w:r>
        <w:rPr>
          <w:rFonts w:hint="eastAsia"/>
        </w:rPr>
        <w:t>　　7.1 全球不同应用双向通信卫星销量（2019-2030）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全球不同应用双向通信卫星销量及市场份额（2019-2024）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全球不同应用双向通信卫星销量预测（2025-2030）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全球不同应用双向通信卫星收入（2019-2030）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全球不同应用双向通信卫星收入及市场份额（2019-2024）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全球不同应用双向通信卫星收入预测（2025-2030）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全球不同应用双向通信卫星价格走势（2019-2030）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双向通信卫星产业链分析</w:t>
      </w:r>
      <w:r>
        <w:rPr>
          <w:rFonts w:hint="eastAsia"/>
        </w:rPr>
        <w:br/>
      </w:r>
      <w:r>
        <w:rPr>
          <w:rFonts w:hint="eastAsia"/>
        </w:rPr>
        <w:t>　　8.2 双向通信卫星产业上游供应分析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双向通信卫星下游典型客户</w:t>
      </w:r>
      <w:r>
        <w:rPr>
          <w:rFonts w:hint="eastAsia"/>
        </w:rPr>
        <w:br/>
      </w:r>
      <w:r>
        <w:rPr>
          <w:rFonts w:hint="eastAsia"/>
        </w:rPr>
        <w:t>　　8.4 双向通信卫星销售渠道分析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双向通信卫星行业发展机遇及主要驱动因素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双向通信卫星行业发展面临的风险</w:t>
      </w:r>
      <w:r>
        <w:rPr>
          <w:rFonts w:hint="eastAsia"/>
        </w:rPr>
        <w:br/>
      </w:r>
      <w:r>
        <w:rPr>
          <w:rFonts w:hint="eastAsia"/>
        </w:rPr>
        <w:t>　　9.3 双向通信卫星行业政策分析</w:t>
      </w:r>
      <w:r>
        <w:rPr>
          <w:rFonts w:hint="eastAsia"/>
        </w:rPr>
        <w:br/>
      </w:r>
      <w:r>
        <w:rPr>
          <w:rFonts w:hint="eastAsia"/>
        </w:rPr>
        <w:t>　　9.4 双向通信卫星中国企业SWOT分析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全球不同产品类型双向通信卫星销售额增长（CAGR）趋势2019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双向通信卫星行业目前发展现状</w:t>
      </w:r>
      <w:r>
        <w:rPr>
          <w:rFonts w:hint="eastAsia"/>
        </w:rPr>
        <w:br/>
      </w:r>
      <w:r>
        <w:rPr>
          <w:rFonts w:hint="eastAsia"/>
        </w:rPr>
        <w:t>　　表 4： 双向通信卫星发展趋势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全球主要地区双向通信卫星产量增速（CAGR）：（2019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全球主要地区双向通信卫星产量（2019-2024）&amp;（台）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全球主要地区双向通信卫星产量（2025-2030）&amp;（台）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全球主要地区双向通信卫星产量市场份额（2019-2024）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全球主要地区双向通信卫星产量（2025-2030）&amp;（台）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全球市场主要厂商双向通信卫星产能（2023-2024）&amp;（台）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全球市场主要厂商双向通信卫星销量（2019-2024）&amp;（台）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全球市场主要厂商双向通信卫星销量市场份额（2019-2024）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全球市场主要厂商双向通信卫星销售收入（2019-2024）&amp;（百万美元）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全球市场主要厂商双向通信卫星销售收入市场份额（2019-2024）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全球市场主要厂商双向通信卫星销售价格（2019-2024）&amp;（千美元/台）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2023年全球主要生产商双向通信卫星收入排名（百万美元）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中国市场主要厂商双向通信卫星销量（2019-2024）&amp;（台）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中国市场主要厂商双向通信卫星销量市场份额（2019-2024）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中国市场主要厂商双向通信卫星销售收入（2019-2024）&amp;（百万美元）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中国市场主要厂商双向通信卫星销售收入市场份额（2019-2024）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2023年中国主要生产商双向通信卫星收入排名（百万美元）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中国市场主要厂商双向通信卫星销售价格（2019-2024）&amp;（千美元/台）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全球主要厂商双向通信卫星总部及产地分布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全球主要厂商成立时间及双向通信卫星商业化日期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全球主要厂商双向通信卫星产品类型及应用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2023年全球双向通信卫星主要厂商市场地位（第一梯队、第二梯队和第三梯队）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全球双向通信卫星市场投资、并购等现状分析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全球主要地区双向通信卫星销售收入增速：（2019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全球主要地区双向通信卫星销售收入（2019-2024）&amp;（百万美元）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全球主要地区双向通信卫星销售收入市场份额（2019-2024）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全球主要地区双向通信卫星收入（2025-2030）&amp;（百万美元）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全球主要地区双向通信卫星收入市场份额（2025-2030）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全球主要地区双向通信卫星销量（台）：2019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全球主要地区双向通信卫星销量（2019-2024）&amp;（台）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全球主要地区双向通信卫星销量市场份额（2019-2024）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全球主要地区双向通信卫星销量（2025-2030）&amp;（台）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全球主要地区双向通信卫星销量份额（2025-2030）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双向通信卫星销量（台）、收入（百万美元）、价格（千美元/台）及毛利率（2019-2024）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双向通信卫星销量（台）、收入（百万美元）、价格（千美元/台）及毛利率（2019-2024）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双向通信卫星销量（台）、收入（百万美元）、价格（千美元/台）及毛利率（2019-2024）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双向通信卫星销量（台）、收入（百万美元）、价格（千美元/台）及毛利率（2019-2024）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双向通信卫星销量（台）、收入（百万美元）、价格（千美元/台）及毛利率（2019-2024）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双向通信卫星销量（台）、收入（百万美元）、价格（千美元/台）及毛利率（2019-2024）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双向通信卫星销量（台）、收入（百万美元）、价格（千美元/台）及毛利率（2019-2024）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双向通信卫星销量（台）、收入（百万美元）、价格（千美元/台）及毛利率（2019-2024）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双向通信卫星销量（台）、收入（百万美元）、价格（千美元/台）及毛利率（2019-2024）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双向通信卫星销量（台）、收入（百万美元）、价格（千美元/台）及毛利率（2019-2024）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双向通信卫星销量（台）、收入（百万美元）、价格（千美元/台）及毛利率（2019-2024）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双向通信卫星销量（台）、收入（百万美元）、价格（千美元/台）及毛利率（2019-2024）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双向通信卫星销量（台）、收入（百万美元）、价格（千美元/台）及毛利率（2019-2024）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双向通信卫星销量（台）、收入（百万美元）、价格（千美元/台）及毛利率（2019-2024）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双向通信卫星生产基地、销售区域、竞争对手及市场地位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双向通信卫星产品规格、参数及市场应用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双向通信卫星销量（台）、收入（百万美元）、价格（千美元/台）及毛利率（2019-2024）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全球不同产品类型双向通信卫星销量（2019-2024年）&amp;（台）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全球不同产品类型双向通信卫星销量市场份额（2019-2024）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全球不同产品类型双向通信卫星销量预测（2025-2030）&amp;（台）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全球市场不同产品类型双向通信卫星销量市场份额预测（2025-2030）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全球不同产品类型双向通信卫星收入（2019-2024年）&amp;（百万美元）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全球不同产品类型双向通信卫星收入市场份额（2019-2024）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全球不同产品类型双向通信卫星收入预测（2025-2030）&amp;（百万美元）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全球不同产品类型双向通信卫星收入市场份额预测（2025-2030）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全球不同应用双向通信卫星销量（2019-2024年）&amp;（台）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全球不同应用双向通信卫星销量市场份额（2019-2024）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全球不同应用双向通信卫星销量预测（2025-2030）&amp;（台）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全球市场不同应用双向通信卫星销量市场份额预测（2025-2030）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全球不同应用双向通信卫星收入（2019-2024年）&amp;（百万美元）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全球不同应用双向通信卫星收入市场份额（2019-2024）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全球不同应用双向通信卫星收入预测（2025-2030）&amp;（百万美元）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全球不同应用双向通信卫星收入市场份额预测（2025-2030）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双向通信卫星上游原料供应商及联系方式列表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双向通信卫星典型客户列表</w:t>
      </w:r>
      <w:r>
        <w:rPr>
          <w:rFonts w:hint="eastAsia"/>
        </w:rPr>
        <w:br/>
      </w:r>
      <w:r>
        <w:rPr>
          <w:rFonts w:hint="eastAsia"/>
        </w:rPr>
        <w:t>　　表 131： 双向通信卫星主要销售模式及销售渠道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双向通信卫星行业发展机遇及主要驱动因素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双向通信卫星行业发展面临的风险</w:t>
      </w:r>
      <w:r>
        <w:rPr>
          <w:rFonts w:hint="eastAsia"/>
        </w:rPr>
        <w:br/>
      </w:r>
      <w:r>
        <w:rPr>
          <w:rFonts w:hint="eastAsia"/>
        </w:rPr>
        <w:t>　　表 134： 双向通信卫星行业政策分析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双向通信卫星产品图片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全球不同产品类型双向通信卫星销售额2019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全球不同产品类型双向通信卫星市场份额2023 &amp; 2030</w:t>
      </w:r>
      <w:r>
        <w:rPr>
          <w:rFonts w:hint="eastAsia"/>
        </w:rPr>
        <w:br/>
      </w:r>
      <w:r>
        <w:rPr>
          <w:rFonts w:hint="eastAsia"/>
        </w:rPr>
        <w:t>　　图 4： C频段通信卫星产品图片</w:t>
      </w:r>
      <w:r>
        <w:rPr>
          <w:rFonts w:hint="eastAsia"/>
        </w:rPr>
        <w:br/>
      </w:r>
      <w:r>
        <w:rPr>
          <w:rFonts w:hint="eastAsia"/>
        </w:rPr>
        <w:t>　　图 5： Ku频段通信卫星产品图片</w:t>
      </w:r>
      <w:r>
        <w:rPr>
          <w:rFonts w:hint="eastAsia"/>
        </w:rPr>
        <w:br/>
      </w:r>
      <w:r>
        <w:rPr>
          <w:rFonts w:hint="eastAsia"/>
        </w:rPr>
        <w:t>　　图 6： Ka频段通信卫星产品图片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全球不同应用双向通信卫星市场份额2023 &amp; 2030</w:t>
      </w:r>
      <w:r>
        <w:rPr>
          <w:rFonts w:hint="eastAsia"/>
        </w:rPr>
        <w:br/>
      </w:r>
      <w:r>
        <w:rPr>
          <w:rFonts w:hint="eastAsia"/>
        </w:rPr>
        <w:t>　　图 9： 宽带通信卫星</w:t>
      </w:r>
      <w:r>
        <w:rPr>
          <w:rFonts w:hint="eastAsia"/>
        </w:rPr>
        <w:br/>
      </w:r>
      <w:r>
        <w:rPr>
          <w:rFonts w:hint="eastAsia"/>
        </w:rPr>
        <w:t>　　图 10： 数据通信卫星</w:t>
      </w:r>
      <w:r>
        <w:rPr>
          <w:rFonts w:hint="eastAsia"/>
        </w:rPr>
        <w:br/>
      </w:r>
      <w:r>
        <w:rPr>
          <w:rFonts w:hint="eastAsia"/>
        </w:rPr>
        <w:t>　　图 11： 视频通信卫星</w:t>
      </w:r>
      <w:r>
        <w:rPr>
          <w:rFonts w:hint="eastAsia"/>
        </w:rPr>
        <w:br/>
      </w:r>
      <w:r>
        <w:rPr>
          <w:rFonts w:hint="eastAsia"/>
        </w:rPr>
        <w:t>　　图 12： 移动通信卫星</w:t>
      </w:r>
      <w:r>
        <w:rPr>
          <w:rFonts w:hint="eastAsia"/>
        </w:rPr>
        <w:br/>
      </w:r>
      <w:r>
        <w:rPr>
          <w:rFonts w:hint="eastAsia"/>
        </w:rPr>
        <w:t>　　图 13： 全球双向通信卫星产能、产量、产能利用率及发展趋势（2019-2030）&amp;（台）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全球双向通信卫星产量、需求量及发展趋势（2019-2030）&amp;（台）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全球主要地区双向通信卫星产量（2019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全球主要地区双向通信卫星产量市场份额（2019-2030）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中国双向通信卫星产能、产量、产能利用率及发展趋势（2019-2030）&amp;（台）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中国双向通信卫星产量、市场需求量及发展趋势（2019-2030）&amp;（台）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全球双向通信卫星市场销售额及增长率：（2019-2030）&amp;（百万美元）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全球市场双向通信卫星市场规模：2019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全球市场双向通信卫星销量及增长率（2019-2030）&amp;（台）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全球市场双向通信卫星价格趋势（2019-2030）&amp;（千美元/台）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2023年全球市场主要厂商双向通信卫星销量市场份额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2023年全球市场主要厂商双向通信卫星收入市场份额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2023年中国市场主要厂商双向通信卫星销量市场份额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2023年中国市场主要厂商双向通信卫星收入市场份额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2023年全球前五大生产商双向通信卫星市场份额</w:t>
      </w:r>
      <w:r>
        <w:rPr>
          <w:rFonts w:hint="eastAsia"/>
        </w:rPr>
        <w:br/>
      </w:r>
      <w:r>
        <w:rPr>
          <w:rFonts w:hint="eastAsia"/>
        </w:rPr>
        <w:t>　　图 28： 2023年全球双向通信卫星第一梯队、第二梯队和第三梯队厂商及市场份额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全球主要地区双向通信卫星销售收入（2019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全球主要地区双向通信卫星销售收入市场份额（2019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北美市场双向通信卫星销量及增长率（2019-2030）&amp;（台）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北美市场双向通信卫星收入及增长率（2019-2030）&amp;（百万美元）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欧洲市场双向通信卫星销量及增长率（2019-2030）&amp;（台）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欧洲市场双向通信卫星收入及增长率（2019-2030）&amp;（百万美元）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中国市场双向通信卫星销量及增长率（2019-2030）&amp;（台）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中国市场双向通信卫星收入及增长率（2019-2030）&amp;（百万美元）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日本市场双向通信卫星销量及增长率（2019-2030）&amp;（台）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日本市场双向通信卫星收入及增长率（2019-2030）&amp;（百万美元）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东南亚市场双向通信卫星销量及增长率（2019-2030）&amp;（台）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东南亚市场双向通信卫星收入及增长率（2019-2030）&amp;（百万美元）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印度市场双向通信卫星销量及增长率（2019-2030）&amp;（台）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印度市场双向通信卫星收入及增长率（2019-2030）&amp;（百万美元）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全球不同产品类型双向通信卫星价格走势（2019-2030）&amp;（千美元/台）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全球不同应用双向通信卫星价格走势（2019-2030）&amp;（千美元/台）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双向通信卫星产业链</w:t>
      </w:r>
      <w:r>
        <w:rPr>
          <w:rFonts w:hint="eastAsia"/>
        </w:rPr>
        <w:br/>
      </w:r>
      <w:r>
        <w:rPr>
          <w:rFonts w:hint="eastAsia"/>
        </w:rPr>
        <w:t>　　图 46： 双向通信卫星中国企业SWOT分析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e76c157384ddf" w:history="1">
        <w:r>
          <w:rPr>
            <w:rStyle w:val="Hyperlink"/>
          </w:rPr>
          <w:t>全球与中国双向通信卫星市场调查研究及前景趋势分析报告（2025-2030年）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e76c157384ddf" w:history="1">
        <w:r>
          <w:rPr>
            <w:rStyle w:val="Hyperlink"/>
          </w:rPr>
          <w:t>https://www.20087.com/2/16/ShuangXiangTongXinWeiXingQianJing.html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b21d238d3402c" w:history="1">
      <w:r>
        <w:rPr>
          <w:rStyle w:val="Hyperlink"/>
        </w:rPr>
        <w:t>全球与中国双向通信卫星市场调查研究及前景趋势分析报告（2025-2030年）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uangXiangTongXinWeiXingQianJing.html" TargetMode="External" Id="R4a8e76c15738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uangXiangTongXinWeiXingQianJing.html" TargetMode="External" Id="R806b21d238d3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2024-11-25T08:44:35Z</dcterms:created>
  <dcterms:modified xsi:type="dcterms:W3CDTF">2024-11-25T09:44:35Z</dcterms:modified>
  <dc:subject>全球与中国双向通信卫星市场调查研究及前景趋势分析报告（2025-2030年）</dc:subject>
  <dc:title>全球与中国双向通信卫星市场调查研究及前景趋势分析报告（2025-2030年）</dc:title>
  <cp:keywords>全球与中国双向通信卫星市场调查研究及前景趋势分析报告（2025-2030年）</cp:keywords>
  <dc:description>全球与中国双向通信卫星市场调查研究及前景趋势分析报告（2025-2030年）</dc:description>
</cp:coreProperties>
</file>