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8f6cff79c4441" w:history="1">
              <w:r>
                <w:rPr>
                  <w:rStyle w:val="Hyperlink"/>
                </w:rPr>
                <w:t>全球与中国可编程仪表板市场研究分析及前景趋势报告（2026-2032年）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8f6cff79c4441" w:history="1">
              <w:r>
                <w:rPr>
                  <w:rStyle w:val="Hyperlink"/>
                </w:rPr>
                <w:t>全球与中国可编程仪表板市场研究分析及前景趋势报告（2026-2032年）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8f6cff79c4441" w:history="1">
                <w:r>
                  <w:rPr>
                    <w:rStyle w:val="Hyperlink"/>
                  </w:rPr>
                  <w:t>https://www.20087.com/2/36/KeBianChengYiBiaoBanShiChangQianJing.html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仪表板是现代车辆人机交互的核心界面，基于高性能图形处理器与实时操作系统，支持用户自定义显示内容、布局及主题风格，广泛应用于高端乘用车、电动车型及智能座舱系统。可编程仪表板普遍采用全液晶显示屏（12.3英寸以上）、多区域触控及语音控制，强调高分辨率（1920×720以上）、低延迟刷新（&lt;50ms）及功能安全（ASIL-B）。在软件定义汽车趋势下，仪表板不仅呈现车速、转速等基础信息，还集成导航、ADAS状态、能耗分析及娱乐提醒等多维数据。然而，复杂信息架构易引发驾驶分心；同时，不同车型平台软件适配成本高，且OTA升级需兼顾功能新增与安全验证。</w:t>
      </w:r>
      <w:r>
        <w:rPr>
          <w:rFonts w:hint="eastAsia"/>
        </w:rPr>
        <w:br/>
      </w:r>
      <w:r>
        <w:rPr>
          <w:rFonts w:hint="eastAsia"/>
        </w:rPr>
        <w:t>　　未来，可编程仪表板将向情境感知、AR融合与中央计算架构深度整合。一方面，基于驾驶员视线追踪与生物信号监测，仪表板可动态简化界面或高亮关键告警，提升行车安全；另一方面，与AR-HUD协同，实现导航箭头、车道线等信息的空间叠加，增强沉浸感。在技术底座上，仪表功能将逐步迁移至舱驾一体域控制器，通过虚拟化技术共享算力资源，降低硬件冗余。此外，符合ISO 21448（SOTIF）的预期功能安全验证将成为开发标配。整体而言，可编程仪表板正从信息展示屏升级为智能、安全、个性化的驾驶认知辅助平台。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8f6cff79c4441" w:history="1">
        <w:r>
          <w:rPr>
            <w:rStyle w:val="Hyperlink"/>
          </w:rPr>
          <w:t>全球与中国可编程仪表板市场研究分析及前景趋势报告（2026-2032年）</w:t>
        </w:r>
      </w:hyperlink>
      <w:r>
        <w:rPr>
          <w:rFonts w:hint="eastAsia"/>
        </w:rPr>
        <w:t>》基于国家统计局、相关行业协会的详实数据，系统分析可编程仪表板行业的市场规模、技术现状及竞争格局，梳理可编程仪表板产业链结构和供需变化。报告结合宏观经济环境，研判可编程仪表板行业发展趋势与前景，评估不同细分领域的发展潜力；通过分析可编程仪表板重点企业的市场表现，揭示行业集中度变化与竞争态势，并客观识别可编程仪表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按产品类型细分，全球可编程仪表板市场规模2021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按应用细分，全球可编程仪表板市场规模2021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电气设备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其他设备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可编程仪表板行业发展总体概况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可编程仪表板行业发展主要特点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可编程仪表板行业发展影响因素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可编程仪表板有利因素</w:t>
      </w:r>
      <w:r>
        <w:rPr>
          <w:rFonts w:hint="eastAsia"/>
        </w:rPr>
        <w:br/>
      </w:r>
      <w:r>
        <w:rPr>
          <w:rFonts w:hint="eastAsia"/>
        </w:rPr>
        <w:t>　　　　1.5.3 .2 可编程仪表板不利因素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全球市场，近三年可编程仪表板主要企业占有率及排名（按销量）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可编程仪表板主要企业在国际市场占有率（按销量，2023-2026）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2025年可编程仪表板主要企业在国际市场排名（按销量）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全球市场主要企业可编程仪表板销量（2023-2026）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全球市场，近三年可编程仪表板主要企业占有率及排名（按收入）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可编程仪表板主要企业在国际市场占有率（按收入，2023-2026）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2025年可编程仪表板主要企业在国际市场排名（按收入）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全球市场主要企业可编程仪表板销售收入（2023-2026）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全球市场主要企业可编程仪表板销售价格（2023-2026）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中国市场，近三年可编程仪表板主要企业占有率及排名（按销量）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可编程仪表板主要企业在中国市场占有率（按销量，2023-2026）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2025年可编程仪表板主要企业在中国市场排名（按销量）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中国市场主要企业可编程仪表板销量（2023-2026）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中国市场，近三年可编程仪表板主要企业占有率及排名（按收入）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可编程仪表板主要企业在中国市场占有率（按收入，2023-2026）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2025年可编程仪表板主要企业在中国市场排名（按收入）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中国市场主要企业可编程仪表板销售收入（2023-2026）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全球主要厂商可编程仪表板总部及产地分布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全球主要厂商成立时间及可编程仪表板商业化日期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全球主要厂商可编程仪表板产品类型及应用</w:t>
      </w:r>
      <w:r>
        <w:rPr>
          <w:rFonts w:hint="eastAsia"/>
        </w:rPr>
        <w:br/>
      </w:r>
      <w:r>
        <w:rPr>
          <w:rFonts w:hint="eastAsia"/>
        </w:rPr>
        <w:t>　　2.9 可编程仪表板行业集中度、竞争程度分析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可编程仪表板行业集中度分析：2025年全球Top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全球可编程仪表板第一梯队、第二梯队和第三梯队生产商（品牌）及市场份额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全球可编程仪表板总体规模分析</w:t>
      </w:r>
      <w:r>
        <w:rPr>
          <w:rFonts w:hint="eastAsia"/>
        </w:rPr>
        <w:br/>
      </w:r>
      <w:r>
        <w:rPr>
          <w:rFonts w:hint="eastAsia"/>
        </w:rPr>
        <w:t>　　3.1 全球可编程仪表板供需现状及预测（2021-2032）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全球可编程仪表板产能、产量、产能利用率及发展趋势（2021-2032）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全球可编程仪表板产量、需求量及发展趋势（2021-2032）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全球主要地区可编程仪表板产量及发展趋势（2021-2032）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全球主要地区可编程仪表板产量（2021-2026）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全球主要地区可编程仪表板产量（2027-2032）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全球主要地区可编程仪表板产量市场份额（2021-2032）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中国可编程仪表板供需现状及预测（2021-2032）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中国可编程仪表板产能、产量、产能利用率及发展趋势（2021-2032）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中国可编程仪表板产量、市场需求量及发展趋势（2021-2032）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中国市场可编程仪表板进出口（2021-2032）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全球可编程仪表板销量及销售额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全球市场可编程仪表板销售额（2021-2032）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全球市场可编程仪表板销量（2021-2032）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全球市场可编程仪表板价格趋势（2021-2032）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全球可编程仪表板主要地区分析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全球主要地区可编程仪表板市场规模分析：2021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全球主要地区可编程仪表板销售收入及市场份额（2021-2026）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全球主要地区可编程仪表板销售收入预测（2027-2032）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全球主要地区可编程仪表板销量分析：2021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全球主要地区可编程仪表板销量及市场份额（2021-2026）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全球主要地区可编程仪表板销量及市场份额预测（2027-2032）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中东市场可编程仪表板销量、收入及增长率（2021-2032）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可编程仪表板销量、收入、价格及毛利率（2021-2026）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不同产品类型可编程仪表板分析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全球不同产品类型可编程仪表板销量（2021-2032）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全球不同产品类型可编程仪表板销量及市场份额（2021-2026）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全球不同产品类型可编程仪表板销量预测（2027-2032）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全球不同产品类型可编程仪表板收入（2021-2032）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全球不同产品类型可编程仪表板收入及市场份额（2021-2026）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全球不同产品类型可编程仪表板收入预测（2027-2032）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全球不同产品类型可编程仪表板价格走势（2021-2032）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中国不同产品类型可编程仪表板销量（2021-2032）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中国不同产品类型可编程仪表板销量及市场份额（2021-2026）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中国不同产品类型可编程仪表板销量预测（2027-2032）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中国不同产品类型可编程仪表板收入（2021-2032）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中国不同产品类型可编程仪表板收入及市场份额（2021-2026）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中国不同产品类型可编程仪表板收入预测（2027-2032）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不同应用可编程仪表板分析</w:t>
      </w:r>
      <w:r>
        <w:rPr>
          <w:rFonts w:hint="eastAsia"/>
        </w:rPr>
        <w:br/>
      </w:r>
      <w:r>
        <w:rPr>
          <w:rFonts w:hint="eastAsia"/>
        </w:rPr>
        <w:t>　　7.1 全球不同应用可编程仪表板销量（2021-2032）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全球不同应用可编程仪表板销量及市场份额（2021-2026）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全球不同应用可编程仪表板销量预测（2027-2032）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全球不同应用可编程仪表板收入（2021-2032）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全球不同应用可编程仪表板收入及市场份额（2021-2026）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全球不同应用可编程仪表板收入预测（2027-2032）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全球不同应用可编程仪表板价格走势（2021-2032）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中国不同应用可编程仪表板销量（2021-2032）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中国不同应用可编程仪表板销量及市场份额（2021-2026）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中国不同应用可编程仪表板销量预测（2027-2032）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中国不同应用可编程仪表板收入（2021-2032）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中国不同应用可编程仪表板收入及市场份额（2021-2026）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中国不同应用可编程仪表板收入预测（2027-2032）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可编程仪表板行业发展趋势</w:t>
      </w:r>
      <w:r>
        <w:rPr>
          <w:rFonts w:hint="eastAsia"/>
        </w:rPr>
        <w:br/>
      </w:r>
      <w:r>
        <w:rPr>
          <w:rFonts w:hint="eastAsia"/>
        </w:rPr>
        <w:t>　　8.2 可编程仪表板行业主要驱动因素</w:t>
      </w:r>
      <w:r>
        <w:rPr>
          <w:rFonts w:hint="eastAsia"/>
        </w:rPr>
        <w:br/>
      </w:r>
      <w:r>
        <w:rPr>
          <w:rFonts w:hint="eastAsia"/>
        </w:rPr>
        <w:t>　　8.3 可编程仪表板中国企业SWOT分析</w:t>
      </w:r>
      <w:r>
        <w:rPr>
          <w:rFonts w:hint="eastAsia"/>
        </w:rPr>
        <w:br/>
      </w:r>
      <w:r>
        <w:rPr>
          <w:rFonts w:hint="eastAsia"/>
        </w:rPr>
        <w:t>　　8.4 中国可编程仪表板行业政策环境分析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可编程仪表板行业产业链简介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可编程仪表板行业供应链分析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可编程仪表板主要原料及供应情况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可编程仪表板行业采购模式</w:t>
      </w:r>
      <w:r>
        <w:rPr>
          <w:rFonts w:hint="eastAsia"/>
        </w:rPr>
        <w:br/>
      </w:r>
      <w:r>
        <w:rPr>
          <w:rFonts w:hint="eastAsia"/>
        </w:rPr>
        <w:t>　　9.3 可编程仪表板行业生产模式</w:t>
      </w:r>
      <w:r>
        <w:rPr>
          <w:rFonts w:hint="eastAsia"/>
        </w:rPr>
        <w:br/>
      </w:r>
      <w:r>
        <w:rPr>
          <w:rFonts w:hint="eastAsia"/>
        </w:rPr>
        <w:t>　　9.4 可编程仪表板行业销售模式及销售渠道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按产品类型细分，全球可编程仪表板市场规模2021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按应用细分，全球可编程仪表板市场规模（CAGR）2021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可编程仪表板行业发展主要特点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可编程仪表板行业发展有利因素分析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可编程仪表板行业发展不利因素分析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进入可编程仪表板行业壁垒</w:t>
      </w:r>
      <w:r>
        <w:rPr>
          <w:rFonts w:hint="eastAsia"/>
        </w:rPr>
        <w:br/>
      </w:r>
      <w:r>
        <w:rPr>
          <w:rFonts w:hint="eastAsia"/>
        </w:rPr>
        <w:t>　　表 7： 可编程仪表板主要企业在国际市场占有率（按销量，2023-2026）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2025年可编程仪表板主要企业在国际市场排名（按销量）&amp;（台）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全球市场主要企业可编程仪表板销量（2023-2026）&amp;（台）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可编程仪表板主要企业在国际市场占有率（按收入，2023-2026）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2025年可编程仪表板主要企业在国际市场排名（按收入）&amp;（万元）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全球市场主要企业可编程仪表板销售收入（2023-2026）&amp;（万元）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全球市场主要企业可编程仪表板销售价格（2023-2026）&amp;（元/台）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可编程仪表板主要企业在中国市场占有率（按销量，2023-2026）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2025年可编程仪表板主要企业在中国市场排名（按销量）&amp;（台）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中国市场主要企业可编程仪表板销量（2023-2026）&amp;（台）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可编程仪表板主要企业在中国市场占有率（按收入，2023-2026）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2025年可编程仪表板主要企业在中国市场排名（按收入）&amp;（万元）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中国市场主要企业可编程仪表板销售收入（2023-2026）&amp;（万元）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全球主要厂商可编程仪表板总部及产地分布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全球主要厂商成立时间及可编程仪表板商业化日期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全球主要厂商可编程仪表板产品类型及应用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2025年全球可编程仪表板主要厂商市场地位（第一梯队、第二梯队和第三梯队）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全球可编程仪表板市场投资、并购等现状分析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全球主要地区可编程仪表板产量增速（CAGR）：（2021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全球主要地区可编程仪表板产量（2021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全球主要地区可编程仪表板产量（2021-2026）&amp;（台）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全球主要地区可编程仪表板产量（2027-2032）&amp;（台）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全球主要地区可编程仪表板产量市场份额（2021-2026）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全球主要地区可编程仪表板产量市场份额（2027-2032）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中国市场可编程仪表板产量、销量、进出口（2021-2026）&amp;（台）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中国市场可编程仪表板产量、销量、进出口预测（2027-2032）&amp;（台）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全球主要地区可编程仪表板销售收入增速：（2021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全球主要地区可编程仪表板销售收入（2021-2026）&amp;（万元）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全球主要地区可编程仪表板销售收入市场份额（2021-2026）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全球主要地区可编程仪表板收入（2027-2032）&amp;（万元）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全球主要地区可编程仪表板收入市场份额（2027-2032）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全球主要地区可编程仪表板销量（台）：2021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全球主要地区可编程仪表板销量（2021-2026）&amp;（台）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全球主要地区可编程仪表板销量市场份额（2021-2026）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全球主要地区可编程仪表板销量（2027-2032）&amp;（台）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全球主要地区可编程仪表板销量份额（2027-2032）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可编程仪表板生产基地、销售区域、竞争对手及市场地位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可编程仪表板产品规格、参数及市场应用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可编程仪表板销量（台）、收入（万元）、价格（元/台）及毛利率（2021-2026）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全球不同产品类型可编程仪表板销量（2021-2026）&amp;（台）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全球不同产品类型可编程仪表板销量市场份额（2021-2026）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全球不同产品类型可编程仪表板销量预测（2027-2032）&amp;（台）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全球市场不同产品类型可编程仪表板销量市场份额预测（2027-2032）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全球不同产品类型可编程仪表板收入（2021-2026）&amp;（万元）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全球不同产品类型可编程仪表板收入市场份额（2021-2026）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全球不同产品类型可编程仪表板收入预测（2027-2032）&amp;（万元）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全球不同产品类型可编程仪表板收入市场份额预测（2027-2032）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中国不同产品类型可编程仪表板销量（2021-2026）&amp;（台）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中国不同产品类型可编程仪表板销量市场份额（2021-2026）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中国不同产品类型可编程仪表板销量预测（2027-2032）&amp;（台）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全球市场不同产品类型可编程仪表板销量市场份额预测（2027-2032）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中国不同产品类型可编程仪表板收入（2021-2026）&amp;（万元）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中国不同产品类型可编程仪表板收入市场份额（2021-2026）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中国不同产品类型可编程仪表板收入预测（2027-2032）&amp;（万元）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中国不同产品类型可编程仪表板收入市场份额预测（2027-2032）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全球不同应用可编程仪表板销量（2021-2026）&amp;（台）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全球不同应用可编程仪表板销量市场份额（2021-2026）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全球不同应用可编程仪表板销量预测（2027-2032）&amp;（台）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全球市场不同应用可编程仪表板销量市场份额预测（2027-2032）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全球不同应用可编程仪表板收入（2021-2026）&amp;（万元）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全球不同应用可编程仪表板收入市场份额（2021-2026）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全球不同应用可编程仪表板收入预测（2027-2032）&amp;（万元）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全球不同应用可编程仪表板收入市场份额预测（2027-2032）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中国不同应用可编程仪表板销量（2021-2026）&amp;（台）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中国不同应用可编程仪表板销量市场份额（2021-2026）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中国不同应用可编程仪表板销量预测（2027-2032）&amp;（台）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中国市场不同应用可编程仪表板销量市场份额预测（2027-2032）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中国不同应用可编程仪表板收入（2021-2026）&amp;（万元）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中国不同应用可编程仪表板收入市场份额（2021-2026）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中国不同应用可编程仪表板收入预测（2027-2032）&amp;（万元）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中国不同应用可编程仪表板收入市场份额预测（2027-2032）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可编程仪表板行业发展趋势</w:t>
      </w:r>
      <w:r>
        <w:rPr>
          <w:rFonts w:hint="eastAsia"/>
        </w:rPr>
        <w:br/>
      </w:r>
      <w:r>
        <w:rPr>
          <w:rFonts w:hint="eastAsia"/>
        </w:rPr>
        <w:t>　　表 141： 可编程仪表板行业主要驱动因素</w:t>
      </w:r>
      <w:r>
        <w:rPr>
          <w:rFonts w:hint="eastAsia"/>
        </w:rPr>
        <w:br/>
      </w:r>
      <w:r>
        <w:rPr>
          <w:rFonts w:hint="eastAsia"/>
        </w:rPr>
        <w:t>　　表 142： 可编程仪表板行业供应链分析</w:t>
      </w:r>
      <w:r>
        <w:rPr>
          <w:rFonts w:hint="eastAsia"/>
        </w:rPr>
        <w:br/>
      </w:r>
      <w:r>
        <w:rPr>
          <w:rFonts w:hint="eastAsia"/>
        </w:rPr>
        <w:t>　　表 143： 可编程仪表板上游原料供应商</w:t>
      </w:r>
      <w:r>
        <w:rPr>
          <w:rFonts w:hint="eastAsia"/>
        </w:rPr>
        <w:br/>
      </w:r>
      <w:r>
        <w:rPr>
          <w:rFonts w:hint="eastAsia"/>
        </w:rPr>
        <w:t>　　表 144： 可编程仪表板主要地区不同应用客户分析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可编程仪表板典型经销商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可编程仪表板产品图片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全球不同产品类型可编程仪表板销售额2021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全球不同产品类型可编程仪表板市场份额2025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液晶显示器产品图片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全球不同应用可编程仪表板市场份额2025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电气设备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其他设备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2025年全球前五大生产商可编程仪表板市场份额</w:t>
      </w:r>
      <w:r>
        <w:rPr>
          <w:rFonts w:hint="eastAsia"/>
        </w:rPr>
        <w:br/>
      </w:r>
      <w:r>
        <w:rPr>
          <w:rFonts w:hint="eastAsia"/>
        </w:rPr>
        <w:t>　　图 12： 2025年全球可编程仪表板第一梯队、第二梯队和第三梯队厂商及市场份额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全球可编程仪表板产能、产量、产能利用率及发展趋势（2021-2032）&amp;（台）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全球可编程仪表板产量、需求量及发展趋势（2021-2032）&amp;（台）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全球主要地区可编程仪表板产量市场份额（2021-2032）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中国可编程仪表板产能、产量、产能利用率及发展趋势（2021-2032）&amp;（台）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中国可编程仪表板产量、市场需求量及发展趋势（2021-2032）&amp;（台）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全球可编程仪表板市场销售额及增长率：（2021-2032）&amp;（万元）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全球市场可编程仪表板市场规模：2021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全球市场可编程仪表板价格趋势（2021-2032）&amp;（元/台）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全球主要地区可编程仪表板销售收入（2021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全球主要地区可编程仪表板销售收入市场份额（2021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中东市场可编程仪表板销量及增长率（2021-2032）&amp;（台）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中东市场可编程仪表板收入及增长率（2021-2032）&amp;（万元）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全球不同产品类型可编程仪表板价格走势（2021-2032）&amp;（元/台）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全球不同应用可编程仪表板价格走势（2021-2032）&amp;（元/台）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可编程仪表板中国企业SWOT分析</w:t>
      </w:r>
      <w:r>
        <w:rPr>
          <w:rFonts w:hint="eastAsia"/>
        </w:rPr>
        <w:br/>
      </w:r>
      <w:r>
        <w:rPr>
          <w:rFonts w:hint="eastAsia"/>
        </w:rPr>
        <w:t>　　图 43： 可编程仪表板产业链</w:t>
      </w:r>
      <w:r>
        <w:rPr>
          <w:rFonts w:hint="eastAsia"/>
        </w:rPr>
        <w:br/>
      </w:r>
      <w:r>
        <w:rPr>
          <w:rFonts w:hint="eastAsia"/>
        </w:rPr>
        <w:t>　　图 44： 可编程仪表板行业采购模式分析</w:t>
      </w:r>
      <w:r>
        <w:rPr>
          <w:rFonts w:hint="eastAsia"/>
        </w:rPr>
        <w:br/>
      </w:r>
      <w:r>
        <w:rPr>
          <w:rFonts w:hint="eastAsia"/>
        </w:rPr>
        <w:t>　　图 45： 可编程仪表板行业生产模式</w:t>
      </w:r>
      <w:r>
        <w:rPr>
          <w:rFonts w:hint="eastAsia"/>
        </w:rPr>
        <w:br/>
      </w:r>
      <w:r>
        <w:rPr>
          <w:rFonts w:hint="eastAsia"/>
        </w:rPr>
        <w:t>　　图 46： 可编程仪表板行业销售模式分析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8f6cff79c4441" w:history="1">
        <w:r>
          <w:rPr>
            <w:rStyle w:val="Hyperlink"/>
          </w:rPr>
          <w:t>全球与中国可编程仪表板市场研究分析及前景趋势报告（2026-2032年）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8f6cff79c4441" w:history="1">
        <w:r>
          <w:rPr>
            <w:rStyle w:val="Hyperlink"/>
          </w:rPr>
          <w:t>https://www.20087.com/2/36/KeBianChengYiBiaoBanShiChangQianJing.html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d7e494a0a4033" w:history="1">
      <w:r>
        <w:rPr>
          <w:rStyle w:val="Hyperlink"/>
        </w:rPr>
        <w:t>全球与中国可编程仪表板市场研究分析及前景趋势报告（2026-2032年）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eBianChengYiBiaoBanShiChangQianJing.html" TargetMode="External" Id="Rc3b8f6cff79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eBianChengYiBiaoBanShiChangQianJing.html" TargetMode="External" Id="Ra5ed7e494a0a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2026-01-01T08:47:22Z</dcterms:created>
  <dcterms:modified xsi:type="dcterms:W3CDTF">2026-01-01T09:47:22Z</dcterms:modified>
  <dc:subject>全球与中国可编程仪表板市场研究分析及前景趋势报告（2026-2032年）</dc:subject>
  <dc:title>全球与中国可编程仪表板市场研究分析及前景趋势报告（2026-2032年）</dc:title>
  <cp:keywords>全球与中国可编程仪表板市场研究分析及前景趋势报告（2026-2032年）</cp:keywords>
  <dc:description>全球与中国可编程仪表板市场研究分析及前景趋势报告（2026-2032年）</dc:description>
</cp:coreProperties>
</file>