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48904e48043e0" w:history="1">
              <w:r>
                <w:rPr>
                  <w:rStyle w:val="Hyperlink"/>
                </w:rPr>
                <w:t>中国工业激光器行业研究分析与前景趋势报告（2026-2032年）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48904e48043e0" w:history="1">
              <w:r>
                <w:rPr>
                  <w:rStyle w:val="Hyperlink"/>
                </w:rPr>
                <w:t>中国工业激光器行业研究分析与前景趋势报告（2026-2032年）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48904e48043e0" w:history="1">
                <w:r>
                  <w:rPr>
                    <w:rStyle w:val="Hyperlink"/>
                  </w:rPr>
                  <w:t>https://www.20087.com/2/16/GongYeJiGuangQiHangYeQianJingFenXi.html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器是现代制造业中的关键工具，广泛应用于切割、焊接、打标、钻孔等多个环节。近年来，随着激光技术的不断进步和应用领域的扩大，工业激光器行业呈现出快速增长的态势。一方面，光纤激光器、固体激光器等新型激光器的出现，大幅提高了激光加工的精度和效率，满足了高精度制造的需求。另一方面，3D打印、微电子、新能源汽车等新兴产业的兴起，催生了对激光加工技术的新需求，推动了工业激光器行业的创新与发展。</w:t>
      </w:r>
      <w:r>
        <w:rPr>
          <w:rFonts w:hint="eastAsia"/>
        </w:rPr>
        <w:br/>
      </w:r>
      <w:r>
        <w:rPr>
          <w:rFonts w:hint="eastAsia"/>
        </w:rPr>
        <w:t>　　未来，工业激光器的发展趋势将围绕高性能、高效率和高灵活性展开。首先，高性能激光器将成为行业主流，通过优化激光器设计和提升光源质量，实现更高的功率输出和更稳定的光束质量。其次，高效率激光加工将成为行业追求的目标，通过开发快速扫描系统、智能控制系统以及优化加工参数，提高加工速度和材料利用率。再次，高灵活性将成为工业激光器的重要特点，通过模块化设计和柔性生产线布局，使激光器能够适应不同材料和形状的加工需求。然而，工业激光器行业也面临着技术迭代快、研发投入大以及如何应对日益激烈的国际竞争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48904e48043e0" w:history="1">
        <w:r>
          <w:rPr>
            <w:rStyle w:val="Hyperlink"/>
          </w:rPr>
          <w:t>中国工业激光器行业研究分析与前景趋势报告（2026-2032年）</w:t>
        </w:r>
      </w:hyperlink>
      <w:r>
        <w:rPr>
          <w:rFonts w:hint="eastAsia"/>
        </w:rPr>
        <w:t>》从市场规模、需求变化及价格动态等维度，系统解析了工业激光器行业的现状与发展趋势。报告深入分析了工业激光器产业链各环节，科学预测了市场前景与技术发展方向，同时聚焦工业激光器细分市场特点及重点企业的经营表现，揭示了工业激光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工业激光器行业界定</w:t>
      </w:r>
      <w:r>
        <w:rPr>
          <w:rFonts w:hint="eastAsia"/>
        </w:rPr>
        <w:br/>
      </w:r>
      <w:r>
        <w:rPr>
          <w:rFonts w:hint="eastAsia"/>
        </w:rPr>
        <w:t>　　第一节 工业激光器行业定义</w:t>
      </w:r>
      <w:r>
        <w:rPr>
          <w:rFonts w:hint="eastAsia"/>
        </w:rPr>
        <w:br/>
      </w:r>
      <w:r>
        <w:rPr>
          <w:rFonts w:hint="eastAsia"/>
        </w:rPr>
        <w:t>　　第二节 工业激光器行业特点分析</w:t>
      </w:r>
      <w:r>
        <w:rPr>
          <w:rFonts w:hint="eastAsia"/>
        </w:rPr>
        <w:br/>
      </w:r>
      <w:r>
        <w:rPr>
          <w:rFonts w:hint="eastAsia"/>
        </w:rPr>
        <w:t>　　第三节 工业激光器产业链分析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2025-2026年全球工业激光器行业发展概况</w:t>
      </w:r>
      <w:r>
        <w:rPr>
          <w:rFonts w:hint="eastAsia"/>
        </w:rPr>
        <w:br/>
      </w:r>
      <w:r>
        <w:rPr>
          <w:rFonts w:hint="eastAsia"/>
        </w:rPr>
        <w:t>　　第二节 全球工业激光器行业发展走势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二、全球工业激光器行业市场分布情况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二、相关工业激光器行业标准分析</w:t>
      </w:r>
      <w:r>
        <w:rPr>
          <w:rFonts w:hint="eastAsia"/>
        </w:rPr>
        <w:br/>
      </w:r>
      <w:r>
        <w:rPr>
          <w:rFonts w:hint="eastAsia"/>
        </w:rPr>
        <w:t>　　第三节 工业激光器行业社会环境分析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2025-2026年中国工业激光器发展现状调研</w:t>
      </w:r>
      <w:r>
        <w:rPr>
          <w:rFonts w:hint="eastAsia"/>
        </w:rPr>
        <w:br/>
      </w:r>
      <w:r>
        <w:rPr>
          <w:rFonts w:hint="eastAsia"/>
        </w:rPr>
        <w:t>　　第一节 中国工业激光器市场现状分析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一、工业激光器总体产能规模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三、2020-2025年中国工业激光器产量统计</w:t>
      </w:r>
      <w:r>
        <w:rPr>
          <w:rFonts w:hint="eastAsia"/>
        </w:rPr>
        <w:br/>
      </w:r>
      <w:r>
        <w:rPr>
          <w:rFonts w:hint="eastAsia"/>
        </w:rPr>
        <w:t>　　　　二、工业激光器生产区域分布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三、2026-2032年中国工业激光器产量预测分析</w:t>
      </w:r>
      <w:r>
        <w:rPr>
          <w:rFonts w:hint="eastAsia"/>
        </w:rPr>
        <w:br/>
      </w:r>
      <w:r>
        <w:rPr>
          <w:rFonts w:hint="eastAsia"/>
        </w:rPr>
        <w:t>　　第三节 中国工业激光器市场需求分析及预测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三、2026-2032年中国工业激光器市场需求量预测分析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工业激光器细分市场深度分析</w:t>
      </w:r>
      <w:r>
        <w:rPr>
          <w:rFonts w:hint="eastAsia"/>
        </w:rPr>
        <w:br/>
      </w:r>
      <w:r>
        <w:rPr>
          <w:rFonts w:hint="eastAsia"/>
        </w:rPr>
        <w:t>　　第一节 工业激光器细分市场（一）发展研究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工业激光器细分市场（二）发展研究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一、2020-2025年中国工业激光器行业进口分析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二、2020-2025年中国工业激光器行业出口分析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中国工业激光器行业区域市场结构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重点地区工业激光器行业调研分析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三、工业激光器区域集中度分析</w:t>
      </w:r>
      <w:r>
        <w:rPr>
          <w:rFonts w:hint="eastAsia"/>
        </w:rPr>
        <w:br/>
      </w:r>
      <w:r>
        <w:rPr>
          <w:rFonts w:hint="eastAsia"/>
        </w:rPr>
        <w:t>　　第二节 工业激光器行业主要企业竞争力分析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2026年工业激光器企业管理策略建议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四、提高工业激光器企业竞争力的策略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2026-2032年中国工业激光器行业前景与风险预测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2026年中国工业激光器市场前景分析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2026-2032年中国工业激光器发展趋势预测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三、2026-2032年中国工业激光器行业盈利因素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工业激光器行业研究结论</w:t>
      </w:r>
      <w:r>
        <w:rPr>
          <w:rFonts w:hint="eastAsia"/>
        </w:rPr>
        <w:br/>
      </w:r>
      <w:r>
        <w:rPr>
          <w:rFonts w:hint="eastAsia"/>
        </w:rPr>
        <w:t>　　第二节 工业激光器行业投资价值评估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中⋅智林－工业激光器行业投资建议</w:t>
      </w:r>
      <w:r>
        <w:rPr>
          <w:rFonts w:hint="eastAsia"/>
        </w:rPr>
        <w:br/>
      </w:r>
      <w:r>
        <w:rPr>
          <w:rFonts w:hint="eastAsia"/>
        </w:rPr>
        <w:t>　　　　一、工业激光器行业投资策略建议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二、工业激光器行业投资方向建议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三、工业激光器行业投资方式建议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工业激光器行业历程</w:t>
      </w:r>
      <w:r>
        <w:rPr>
          <w:rFonts w:hint="eastAsia"/>
        </w:rPr>
        <w:br/>
      </w:r>
      <w:r>
        <w:rPr>
          <w:rFonts w:hint="eastAsia"/>
        </w:rPr>
        <w:t>　　图表 工业激光器行业生命周期</w:t>
      </w:r>
      <w:r>
        <w:rPr>
          <w:rFonts w:hint="eastAsia"/>
        </w:rPr>
        <w:br/>
      </w:r>
      <w:r>
        <w:rPr>
          <w:rFonts w:hint="eastAsia"/>
        </w:rPr>
        <w:t>　　图表 工业激光器行业产业链分析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工业激光器企业信息</w:t>
      </w:r>
      <w:r>
        <w:rPr>
          <w:rFonts w:hint="eastAsia"/>
        </w:rPr>
        <w:br/>
      </w:r>
      <w:r>
        <w:rPr>
          <w:rFonts w:hint="eastAsia"/>
        </w:rPr>
        <w:t>　　图表 工业激光器企业经营情况分析</w:t>
      </w:r>
      <w:r>
        <w:rPr>
          <w:rFonts w:hint="eastAsia"/>
        </w:rPr>
        <w:br/>
      </w:r>
      <w:r>
        <w:rPr>
          <w:rFonts w:hint="eastAsia"/>
        </w:rPr>
        <w:t>　　图表 工业激光器重点企业（三）主要经济指标情况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48904e48043e0" w:history="1">
        <w:r>
          <w:rPr>
            <w:rStyle w:val="Hyperlink"/>
          </w:rPr>
          <w:t>中国工业激光器行业研究分析与前景趋势报告（2026-2032年）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48904e48043e0" w:history="1">
        <w:r>
          <w:rPr>
            <w:rStyle w:val="Hyperlink"/>
          </w:rPr>
          <w:t>https://www.20087.com/2/16/GongYeJiGuangQiHangYeQianJingFenXi.html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热点：激光焊机十大品牌、工业激光器的分类、激光器类型 哪几种、常用的工业激光器、激光器发展现状及前景、工业激光器品牌排行榜、激光器的基本工作原理、工业激光器功率不稳定的原因、各种激光器的价格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25d3b1ce1421d" w:history="1">
      <w:r>
        <w:rPr>
          <w:rStyle w:val="Hyperlink"/>
        </w:rPr>
        <w:t>中国工业激光器行业研究分析与前景趋势报告（2026-2032年）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ongYeJiGuangQiHangYeQianJingFenXi.html" TargetMode="External" Id="R14a48904e48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ongYeJiGuangQiHangYeQianJingFenXi.html" TargetMode="External" Id="Rfec25d3b1ce1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2025-11-29T00:41:00Z</dcterms:created>
  <dcterms:modified xsi:type="dcterms:W3CDTF">2025-11-29T01:41:00Z</dcterms:modified>
  <dc:subject>中国工业激光器行业研究分析与前景趋势报告（2026-2032年）</dc:subject>
  <dc:title>中国工业激光器行业研究分析与前景趋势报告（2026-2032年）</dc:title>
  <cp:keywords>中国工业激光器行业研究分析与前景趋势报告（2026-2032年）</cp:keywords>
  <dc:description>中国工业激光器行业研究分析与前景趋势报告（2026-2032年）</dc:description>
</cp:coreProperties>
</file>