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98d0d93a947df" w:history="1">
              <w:r>
                <w:rPr>
                  <w:rStyle w:val="Hyperlink"/>
                </w:rPr>
                <w:t>2025-2031年全球与中国交流微电机行业研究及前景趋势分析报告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98d0d93a947df" w:history="1">
              <w:r>
                <w:rPr>
                  <w:rStyle w:val="Hyperlink"/>
                </w:rPr>
                <w:t>2025-2031年全球与中国交流微电机行业研究及前景趋势分析报告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98d0d93a947df" w:history="1">
                <w:r>
                  <w:rPr>
                    <w:rStyle w:val="Hyperlink"/>
                  </w:rPr>
                  <w:t>https://www.20087.com/3/06/JiaoLiuWeiDianJiDeXianZhuangYuFaZhanQianJing.html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微电机是一种用于小型设备驱动的功能性组件，广泛应用于家用电器、医疗器械和工业自动化领域。近年来，随着对高效微型驱动系统需求的增长，交流微电机的技术水平持续改进。现代产品通常采用高效的绕组工艺、精密磁路设计和智能控制技术，并通过优化功率密度、运行效率和噪音水平实现更高的应用价值。同时，设备采用了自动化生产和模块化设计，显著提高了生产效率和适用范围。此外，轻量化材料的应用增强了产品的竞争力。</w:t>
      </w:r>
      <w:r>
        <w:rPr>
          <w:rFonts w:hint="eastAsia"/>
        </w:rPr>
        <w:br/>
      </w:r>
      <w:r>
        <w:rPr>
          <w:rFonts w:hint="eastAsia"/>
        </w:rPr>
        <w:t>　　未来，交流微电机将更加注重集成化和智能化发展。随着电力电子技术和控制算法的进步，设备将进一步优化电机结构和控制系统，支持更高标准的性能需求。同时，多参数监测功能的研发将使单一产品能够结合效率、可靠性和噪音控制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98d0d93a947df" w:history="1">
        <w:r>
          <w:rPr>
            <w:rStyle w:val="Hyperlink"/>
          </w:rPr>
          <w:t>2025-2031年全球与中国交流微电机行业研究及前景趋势分析报告</w:t>
        </w:r>
      </w:hyperlink>
      <w:r>
        <w:rPr>
          <w:rFonts w:hint="eastAsia"/>
        </w:rPr>
        <w:t>》基于统计局、相关行业协会及科研机构的详实数据，系统呈现交流微电机行业市场规模、技术发展现状及未来趋势，客观分析交流微电机行业竞争格局与主要企业经营状况。报告从交流微电机供需关系、政策环境等维度，评估了交流微电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交流微电机市场概述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按照不同产品类型，交流微电机主要可以分为如下几个类别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全球不同产品类型交流微电机销售额增长趋势2020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11V以下</w:t>
      </w:r>
      <w:r>
        <w:rPr>
          <w:rFonts w:hint="eastAsia"/>
        </w:rPr>
        <w:br/>
      </w:r>
      <w:r>
        <w:rPr>
          <w:rFonts w:hint="eastAsia"/>
        </w:rPr>
        <w:t>　　　　1.2.3 12–24V</w:t>
      </w:r>
      <w:r>
        <w:rPr>
          <w:rFonts w:hint="eastAsia"/>
        </w:rPr>
        <w:br/>
      </w:r>
      <w:r>
        <w:rPr>
          <w:rFonts w:hint="eastAsia"/>
        </w:rPr>
        <w:t>　　　　1.2.4 25–48V</w:t>
      </w:r>
      <w:r>
        <w:rPr>
          <w:rFonts w:hint="eastAsia"/>
        </w:rPr>
        <w:br/>
      </w:r>
      <w:r>
        <w:rPr>
          <w:rFonts w:hint="eastAsia"/>
        </w:rPr>
        <w:t>　　　　1.2.5 48V以上</w:t>
      </w:r>
      <w:r>
        <w:rPr>
          <w:rFonts w:hint="eastAsia"/>
        </w:rPr>
        <w:br/>
      </w:r>
      <w:r>
        <w:rPr>
          <w:rFonts w:hint="eastAsia"/>
        </w:rPr>
        <w:t>　　1.3 从不同应用，交流微电机主要包括如下几个方面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全球不同应用交流微电机销售额增长趋势2020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医用器材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交流微电机行业背景、发展历史、现状及趋势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交流微电机行业目前现状分析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交流微电机发展趋势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全球交流微电机总体规模分析</w:t>
      </w:r>
      <w:r>
        <w:rPr>
          <w:rFonts w:hint="eastAsia"/>
        </w:rPr>
        <w:br/>
      </w:r>
      <w:r>
        <w:rPr>
          <w:rFonts w:hint="eastAsia"/>
        </w:rPr>
        <w:t>　　2.1 全球交流微电机供需现状及预测（2020-2031）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全球交流微电机产能、产量、产能利用率及发展趋势（2020-2031）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全球交流微电机产量、需求量及发展趋势（2020-2031）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全球主要地区交流微电机产量及发展趋势（2020-2031）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全球主要地区交流微电机产量（2020-2025）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全球主要地区交流微电机产量（2026-2031）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全球主要地区交流微电机产量市场份额（2020-2031）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中国交流微电机供需现状及预测（2020-2031）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中国交流微电机产能、产量、产能利用率及发展趋势（2020-2031）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中国交流微电机产量、市场需求量及发展趋势（2020-2031）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全球交流微电机销量及销售额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全球市场交流微电机销售额（2020-2031）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全球市场交流微电机销量（2020-2031）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全球市场交流微电机价格趋势（2020-2031）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全球交流微电机主要地区分析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全球主要地区交流微电机市场规模分析：2020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全球主要地区交流微电机销售收入及市场份额（2020-2025年）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全球主要地区交流微电机销售收入预测（2026-2031年）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全球主要地区交流微电机销量分析：2020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全球主要地区交流微电机销量及市场份额（2020-2025年）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全球主要地区交流微电机销量及市场份额预测（2026-2031）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北美市场交流微电机销量、收入及增长率（2020-2031）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欧洲市场交流微电机销量、收入及增长率（2020-2031）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中国市场交流微电机销量、收入及增长率（2020-2031）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日本市场交流微电机销量、收入及增长率（2020-2031）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东南亚市场交流微电机销量、收入及增长率（2020-2031）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印度市场交流微电机销量、收入及增长率（2020-2031）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全球市场主要厂商交流微电机产能市场份额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全球市场主要厂商交流微电机销量（2020-2025）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全球市场主要厂商交流微电机销量（2020-2025）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全球市场主要厂商交流微电机销售收入（2020-2025）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全球市场主要厂商交流微电机销售价格（2020-2025）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2024年全球主要生产商交流微电机收入排名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中国市场主要厂商交流微电机销量（2020-2025）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中国市场主要厂商交流微电机销量（2020-2025）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中国市场主要厂商交流微电机销售收入（2020-2025）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2024年中国主要生产商交流微电机收入排名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中国市场主要厂商交流微电机销售价格（2020-2025）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全球主要厂商交流微电机总部及产地分布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全球主要厂商成立时间及交流微电机商业化日期</w:t>
      </w:r>
      <w:r>
        <w:rPr>
          <w:rFonts w:hint="eastAsia"/>
        </w:rPr>
        <w:br/>
      </w:r>
      <w:r>
        <w:rPr>
          <w:rFonts w:hint="eastAsia"/>
        </w:rPr>
        <w:t>　　4.6 全球主要厂商交流微电机产品类型及应用</w:t>
      </w:r>
      <w:r>
        <w:rPr>
          <w:rFonts w:hint="eastAsia"/>
        </w:rPr>
        <w:br/>
      </w:r>
      <w:r>
        <w:rPr>
          <w:rFonts w:hint="eastAsia"/>
        </w:rPr>
        <w:t>　　4.7 交流微电机行业集中度、竞争程度分析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交流微电机行业集中度分析：2024年全球Top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全球交流微电机第一梯队、第二梯队和第三梯队生产商（品牌）及市场份额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不同产品类型交流微电机分析</w:t>
      </w:r>
      <w:r>
        <w:rPr>
          <w:rFonts w:hint="eastAsia"/>
        </w:rPr>
        <w:br/>
      </w:r>
      <w:r>
        <w:rPr>
          <w:rFonts w:hint="eastAsia"/>
        </w:rPr>
        <w:t>　　6.1 全球不同产品类型交流微电机销量（2020-2031）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全球不同产品类型交流微电机销量及市场份额（2020-2025）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全球不同产品类型交流微电机销量预测（2026-2031）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全球不同产品类型交流微电机收入（2020-2031）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全球不同产品类型交流微电机收入及市场份额（2020-2025）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全球不同产品类型交流微电机收入预测（2026-2031）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全球不同产品类型交流微电机价格走势（2020-2031）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不同应用交流微电机分析</w:t>
      </w:r>
      <w:r>
        <w:rPr>
          <w:rFonts w:hint="eastAsia"/>
        </w:rPr>
        <w:br/>
      </w:r>
      <w:r>
        <w:rPr>
          <w:rFonts w:hint="eastAsia"/>
        </w:rPr>
        <w:t>　　7.1 全球不同应用交流微电机销量（2020-2031）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全球不同应用交流微电机销量及市场份额（2020-2025）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全球不同应用交流微电机销量预测（2026-2031）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全球不同应用交流微电机收入（2020-2031）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全球不同应用交流微电机收入及市场份额（2020-2025）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全球不同应用交流微电机收入预测（2026-2031）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全球不同应用交流微电机价格走势（2020-2031）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交流微电机产业链分析</w:t>
      </w:r>
      <w:r>
        <w:rPr>
          <w:rFonts w:hint="eastAsia"/>
        </w:rPr>
        <w:br/>
      </w:r>
      <w:r>
        <w:rPr>
          <w:rFonts w:hint="eastAsia"/>
        </w:rPr>
        <w:t>　　8.2 交流微电机工艺制造技术分析</w:t>
      </w:r>
      <w:r>
        <w:rPr>
          <w:rFonts w:hint="eastAsia"/>
        </w:rPr>
        <w:br/>
      </w:r>
      <w:r>
        <w:rPr>
          <w:rFonts w:hint="eastAsia"/>
        </w:rPr>
        <w:t>　　8.3 交流微电机产业上游供应分析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交流微电机下游客户分析</w:t>
      </w:r>
      <w:r>
        <w:rPr>
          <w:rFonts w:hint="eastAsia"/>
        </w:rPr>
        <w:br/>
      </w:r>
      <w:r>
        <w:rPr>
          <w:rFonts w:hint="eastAsia"/>
        </w:rPr>
        <w:t>　　8.5 交流微电机销售渠道分析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交流微电机行业发展机遇及主要驱动因素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交流微电机行业发展面临的风险</w:t>
      </w:r>
      <w:r>
        <w:rPr>
          <w:rFonts w:hint="eastAsia"/>
        </w:rPr>
        <w:br/>
      </w:r>
      <w:r>
        <w:rPr>
          <w:rFonts w:hint="eastAsia"/>
        </w:rPr>
        <w:t>　　9.3 交流微电机行业政策分析</w:t>
      </w:r>
      <w:r>
        <w:rPr>
          <w:rFonts w:hint="eastAsia"/>
        </w:rPr>
        <w:br/>
      </w:r>
      <w:r>
        <w:rPr>
          <w:rFonts w:hint="eastAsia"/>
        </w:rPr>
        <w:t>　　9.4 交流微电机中国企业SWOT分析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全球不同产品类型交流微电机销售额增长（CAGR）趋势2020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交流微电机行业目前发展现状</w:t>
      </w:r>
      <w:r>
        <w:rPr>
          <w:rFonts w:hint="eastAsia"/>
        </w:rPr>
        <w:br/>
      </w:r>
      <w:r>
        <w:rPr>
          <w:rFonts w:hint="eastAsia"/>
        </w:rPr>
        <w:t>　　表 4： 交流微电机发展趋势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全球主要地区交流微电机产量增速（CAGR）：（2020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全球主要地区交流微电机产量（2020-2025）&amp;（台）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全球主要地区交流微电机产量（2026-2031）&amp;（台）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全球主要地区交流微电机产量市场份额（2020-2025）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全球主要地区交流微电机产量（2026-2031）&amp;（台）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全球主要地区交流微电机销售收入增速：（2020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全球主要地区交流微电机销售收入（2020-2025）&amp;（百万美元）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全球主要地区交流微电机销售收入市场份额（2020-2025）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全球主要地区交流微电机收入（2026-2031）&amp;（百万美元）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全球主要地区交流微电机收入市场份额（2026-2031）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全球主要地区交流微电机销量（台）：2020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全球主要地区交流微电机销量（2020-2025）&amp;（台）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全球主要地区交流微电机销量市场份额（2020-2025）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全球主要地区交流微电机销量（2026-2031）&amp;（台）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全球主要地区交流微电机销量份额（2026-2031）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全球市场主要厂商交流微电机产能（2024-2025）&amp;（台）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全球市场主要厂商交流微电机销量（2020-2025）&amp;（台）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全球市场主要厂商交流微电机销量市场份额（2020-2025）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全球市场主要厂商交流微电机销售收入（2020-2025）&amp;（百万美元）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全球市场主要厂商交流微电机销售收入市场份额（2020-2025）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全球市场主要厂商交流微电机销售价格（2020-2025）&amp;（美元/台）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2024年全球主要生产商交流微电机收入排名（百万美元）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中国市场主要厂商交流微电机销量（2020-2025）&amp;（台）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中国市场主要厂商交流微电机销量市场份额（2020-2025）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中国市场主要厂商交流微电机销售收入（2020-2025）&amp;（百万美元）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中国市场主要厂商交流微电机销售收入市场份额（2020-2025）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2024年中国主要生产商交流微电机收入排名（百万美元）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中国市场主要厂商交流微电机销售价格（2020-2025）&amp;（美元/台）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全球主要厂商交流微电机总部及产地分布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全球主要厂商成立时间及交流微电机商业化日期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全球主要厂商交流微电机产品类型及应用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2024年全球交流微电机主要厂商市场地位（第一梯队、第二梯队和第三梯队）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全球交流微电机市场投资、并购等现状分析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交流微电机销量（台）、收入（百万美元）、价格（美元/台）及毛利率（2020-2025）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交流微电机销量（台）、收入（百万美元）、价格（美元/台）及毛利率（2020-2025）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交流微电机销量（台）、收入（百万美元）、价格（美元/台）及毛利率（2020-2025）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交流微电机销量（台）、收入（百万美元）、价格（美元/台）及毛利率（2020-2025）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交流微电机销量（台）、收入（百万美元）、价格（美元/台）及毛利率（2020-2025）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交流微电机销量（台）、收入（百万美元）、价格（美元/台）及毛利率（2020-2025）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交流微电机销量（台）、收入（百万美元）、价格（美元/台）及毛利率（2020-2025）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交流微电机销量（台）、收入（百万美元）、价格（美元/台）及毛利率（2020-2025）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交流微电机销量（台）、收入（百万美元）、价格（美元/台）及毛利率（2020-2025）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交流微电机生产基地、销售区域、竞争对手及市场地位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交流微电机产品规格、参数及市场应用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交流微电机销量（台）、收入（百万美元）、价格（美元/台）及毛利率（2020-2025）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全球不同产品类型交流微电机销量（2020-2025年）&amp;（台）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全球不同产品类型交流微电机销量市场份额（2020-2025）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全球不同产品类型交流微电机销量预测（2026-2031）&amp;（台）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全球市场不同产品类型交流微电机销量市场份额预测（2026-2031）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全球不同产品类型交流微电机收入（2020-2025年）&amp;（百万美元）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全球不同产品类型交流微电机收入市场份额（2020-2025）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全球不同产品类型交流微电机收入预测（2026-2031）&amp;（百万美元）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全球不同产品类型交流微电机收入市场份额预测（2026-2031）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全球不同应用交流微电机销量（2020-2025年）&amp;（台）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全球不同应用交流微电机销量市场份额（2020-2025）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全球不同应用交流微电机销量预测（2026-2031）&amp;（台）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全球市场不同应用交流微电机销量市场份额预测（2026-2031）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全球不同应用交流微电机收入（2020-2025年）&amp;（百万美元）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全球不同应用交流微电机收入市场份额（2020-2025）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全球不同应用交流微电机收入预测（2026-2031）&amp;（百万美元）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全球不同应用交流微电机收入市场份额预测（2026-2031）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交流微电机上游原料供应商及联系方式列表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交流微电机典型客户列表</w:t>
      </w:r>
      <w:r>
        <w:rPr>
          <w:rFonts w:hint="eastAsia"/>
        </w:rPr>
        <w:br/>
      </w:r>
      <w:r>
        <w:rPr>
          <w:rFonts w:hint="eastAsia"/>
        </w:rPr>
        <w:t>　　表 106： 交流微电机主要销售模式及销售渠道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交流微电机行业发展机遇及主要驱动因素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交流微电机行业发展面临的风险</w:t>
      </w:r>
      <w:r>
        <w:rPr>
          <w:rFonts w:hint="eastAsia"/>
        </w:rPr>
        <w:br/>
      </w:r>
      <w:r>
        <w:rPr>
          <w:rFonts w:hint="eastAsia"/>
        </w:rPr>
        <w:t>　　表 109： 交流微电机行业政策分析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交流微电机产品图片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全球不同产品类型交流微电机销售额2020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全球不同产品类型交流微电机市场份额2024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11V以下产品图片</w:t>
      </w:r>
      <w:r>
        <w:rPr>
          <w:rFonts w:hint="eastAsia"/>
        </w:rPr>
        <w:br/>
      </w:r>
      <w:r>
        <w:rPr>
          <w:rFonts w:hint="eastAsia"/>
        </w:rPr>
        <w:t>　　图 5： 12–24V产品图片</w:t>
      </w:r>
      <w:r>
        <w:rPr>
          <w:rFonts w:hint="eastAsia"/>
        </w:rPr>
        <w:br/>
      </w:r>
      <w:r>
        <w:rPr>
          <w:rFonts w:hint="eastAsia"/>
        </w:rPr>
        <w:t>　　图 6： 25–48V产品图片</w:t>
      </w:r>
      <w:r>
        <w:rPr>
          <w:rFonts w:hint="eastAsia"/>
        </w:rPr>
        <w:br/>
      </w:r>
      <w:r>
        <w:rPr>
          <w:rFonts w:hint="eastAsia"/>
        </w:rPr>
        <w:t>　　图 7： 48V以上产品图片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全球不同应用交流微电机市场份额2024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医用器材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全球交流微电机产能、产量、产能利用率及发展趋势（2020-2031）&amp;（台）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全球交流微电机产量、需求量及发展趋势（2020-2031）&amp;（台）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全球主要地区交流微电机产量（2020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全球主要地区交流微电机产量市场份额（2020-2031）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中国交流微电机产能、产量、产能利用率及发展趋势（2020-2031）&amp;（台）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中国交流微电机产量、市场需求量及发展趋势（2020-2031）&amp;（台）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全球交流微电机市场销售额及增长率：（2020-2031）&amp;（百万美元）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全球市场交流微电机市场规模：2020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全球市场交流微电机销量及增长率（2020-2031）&amp;（台）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全球市场交流微电机价格趋势（2020-2031）&amp;（美元/台）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全球主要地区交流微电机销售收入（2020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全球主要地区交流微电机销售收入市场份额（2020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北美市场交流微电机销量及增长率（2020-2031）&amp;（台）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北美市场交流微电机收入及增长率（2020-2031）&amp;（百万美元）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欧洲市场交流微电机销量及增长率（2020-2031）&amp;（台）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欧洲市场交流微电机收入及增长率（2020-2031）&amp;（百万美元）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中国市场交流微电机销量及增长率（2020-2031）&amp;（台）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中国市场交流微电机收入及增长率（2020-2031）&amp;（百万美元）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日本市场交流微电机销量及增长率（2020-2031）&amp;（台）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日本市场交流微电机收入及增长率（2020-2031）&amp;（百万美元）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东南亚市场交流微电机销量及增长率（2020-2031）&amp;（台）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东南亚市场交流微电机收入及增长率（2020-2031）&amp;（百万美元）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印度市场交流微电机销量及增长率（2020-2031）&amp;（台）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印度市场交流微电机收入及增长率（2020-2031）&amp;（百万美元）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2024年全球市场主要厂商交流微电机销量市场份额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2024年全球市场主要厂商交流微电机收入市场份额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2024年中国市场主要厂商交流微电机销量市场份额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2024年中国市场主要厂商交流微电机收入市场份额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2024年全球前五大生产商交流微电机市场份额</w:t>
      </w:r>
      <w:r>
        <w:rPr>
          <w:rFonts w:hint="eastAsia"/>
        </w:rPr>
        <w:br/>
      </w:r>
      <w:r>
        <w:rPr>
          <w:rFonts w:hint="eastAsia"/>
        </w:rPr>
        <w:t>　　图 43： 2024年全球交流微电机第一梯队、第二梯队和第三梯队厂商及市场份额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全球不同产品类型交流微电机价格走势（2020-2031）&amp;（美元/台）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全球不同应用交流微电机价格走势（2020-2031）&amp;（美元/台）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交流微电机产业链</w:t>
      </w:r>
      <w:r>
        <w:rPr>
          <w:rFonts w:hint="eastAsia"/>
        </w:rPr>
        <w:br/>
      </w:r>
      <w:r>
        <w:rPr>
          <w:rFonts w:hint="eastAsia"/>
        </w:rPr>
        <w:t>　　图 47： 交流微电机中国企业SWOT分析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98d0d93a947df" w:history="1">
        <w:r>
          <w:rPr>
            <w:rStyle w:val="Hyperlink"/>
          </w:rPr>
          <w:t>2025-2031年全球与中国交流微电机行业研究及前景趋势分析报告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98d0d93a947df" w:history="1">
        <w:r>
          <w:rPr>
            <w:rStyle w:val="Hyperlink"/>
          </w:rPr>
          <w:t>https://www.20087.com/3/06/JiaoLiuWeiDianJiDeXianZhuangYuFaZhanQianJing.html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热点：小型直流电机、交流微型电动机、超微型电机、微型交流电机 常见型号、微型电动机、220 v交流微型电机、单相微型电机、微型交流调速电机、小型马达微型电机生产厂家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f51f0c8e9469e" w:history="1">
      <w:r>
        <w:rPr>
          <w:rStyle w:val="Hyperlink"/>
        </w:rPr>
        <w:t>2025-2031年全球与中国交流微电机行业研究及前景趋势分析报告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aoLiuWeiDianJiDeXianZhuangYuFaZhanQianJing.html" TargetMode="External" Id="R78598d0d93a9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aoLiuWeiDianJiDeXianZhuangYuFaZhanQianJing.html" TargetMode="External" Id="R0d4f51f0c8e9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2025-02-16T08:14:58Z</dcterms:created>
  <dcterms:modified xsi:type="dcterms:W3CDTF">2025-02-16T09:14:58Z</dcterms:modified>
  <dc:subject>2025-2031年全球与中国交流微电机行业研究及前景趋势分析报告</dc:subject>
  <dc:title>2025-2031年全球与中国交流微电机行业研究及前景趋势分析报告</dc:title>
  <cp:keywords>2025-2031年全球与中国交流微电机行业研究及前景趋势分析报告</cp:keywords>
  <dc:description>2025-2031年全球与中国交流微电机行业研究及前景趋势分析报告</dc:description>
</cp:coreProperties>
</file>