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85a7effb476c" w:history="1">
              <w:r>
                <w:rPr>
                  <w:rStyle w:val="Hyperlink"/>
                </w:rPr>
                <w:t>2025-2031年中国移动式压缩机发展现状与前景分析报告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85a7effb476c" w:history="1">
              <w:r>
                <w:rPr>
                  <w:rStyle w:val="Hyperlink"/>
                </w:rPr>
                <w:t>2025-2031年中国移动式压缩机发展现状与前景分析报告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d85a7effb476c" w:history="1">
                <w:r>
                  <w:rPr>
                    <w:rStyle w:val="Hyperlink"/>
                  </w:rPr>
                  <w:t>https://www.20087.com/3/96/YiDongShiYaSuoJiFaZhanQianJing.html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压缩机是安装在可移动平台（如拖车、卡车或集装箱）上的空气压缩设备，用于现场提供压缩空气动力，广泛应用于建筑施工、矿山开采、石油天然气作业、应急抢险与设备维护。移动式压缩机以螺杆式或往复式为主，配备柴油或电动驱动，具备快速部署、即开即用的特点。集成空气处理系统（如干燥机、过滤器）确保输出空气质量，满足喷砂、气动工具、管道吹扫等应用需求。设计注重结构紧凑、防震防尘与操作便捷性，适应野外恶劣环境。部分型号支持多台并联运行，提升供气能力。远程监控系统可实时掌握运行状态与燃油/电力消耗。</w:t>
      </w:r>
      <w:r>
        <w:rPr>
          <w:rFonts w:hint="eastAsia"/>
        </w:rPr>
        <w:br/>
      </w:r>
      <w:r>
        <w:rPr>
          <w:rFonts w:hint="eastAsia"/>
        </w:rPr>
        <w:t>　　未来，移动式压缩机的发展将围绕清洁能源驱动、智能化管理与多功能集成深化。电动化与混合动力系统将减少碳排放与噪音污染，适应城市施工与环保敏感区域。氢燃料电池驱动方案可能在特定场景试点应用。智能控制系统将集成负载感应、自动启停与能效优化算法，提升能源利用率。在数字化运维方面，远程诊断与预测性维护功能将降低故障停机风险。模块化设计允许集成发电、照明或水处理单元，形成多功能应急作业平台。行业将推动供气稳定性、环境适应性与排放水平的统一标准。整体趋势将从“移动动力源”向“绿色、智能、多能协同的现场能源解决方案”转型，服务于智慧工地、能源转型与应急响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d85a7effb476c" w:history="1">
        <w:r>
          <w:rPr>
            <w:rStyle w:val="Hyperlink"/>
          </w:rPr>
          <w:t>2025-2031年中国移动式压缩机发展现状与前景分析报告</w:t>
        </w:r>
      </w:hyperlink>
      <w:r>
        <w:rPr>
          <w:rFonts w:hint="eastAsia"/>
        </w:rPr>
        <w:t>》基于国家统计局及相关协会的详实数据，系统分析了移动式压缩机行业的市场规模、重点企业表现、产业链结构、竞争格局及价格动态。报告内容严谨、数据详实，结合丰富图表，全面呈现移动式压缩机行业现状与未来发展趋势。通过对移动式压缩机技术现状、SWOT分析及市场前景的解读，报告为移动式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移动式压缩机行业概述</w:t>
      </w:r>
      <w:r>
        <w:rPr>
          <w:rFonts w:hint="eastAsia"/>
        </w:rPr>
        <w:br/>
      </w:r>
      <w:r>
        <w:rPr>
          <w:rFonts w:hint="eastAsia"/>
        </w:rPr>
        <w:t>　　第一节 移动式压缩机定义与分类</w:t>
      </w:r>
      <w:r>
        <w:rPr>
          <w:rFonts w:hint="eastAsia"/>
        </w:rPr>
        <w:br/>
      </w:r>
      <w:r>
        <w:rPr>
          <w:rFonts w:hint="eastAsia"/>
        </w:rPr>
        <w:t>　　第二节 移动式压缩机应用领域</w:t>
      </w:r>
      <w:r>
        <w:rPr>
          <w:rFonts w:hint="eastAsia"/>
        </w:rPr>
        <w:br/>
      </w:r>
      <w:r>
        <w:rPr>
          <w:rFonts w:hint="eastAsia"/>
        </w:rPr>
        <w:t>　　第三节 移动式压缩机行业经济指标分析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一、移动式压缩机行业发展趋势</w:t>
      </w:r>
      <w:r>
        <w:rPr>
          <w:rFonts w:hint="eastAsia"/>
        </w:rPr>
        <w:br/>
      </w:r>
      <w:r>
        <w:rPr>
          <w:rFonts w:hint="eastAsia"/>
        </w:rPr>
        <w:t>　　　　二、移动式压缩机行业发展潜力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2025-2031年移动式压缩机行业产量统计与趋势预测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一、2024-2025年移动式压缩机行业需求现状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一、2019-2024年移动式压缩机进口规模分析</w:t>
      </w:r>
      <w:r>
        <w:rPr>
          <w:rFonts w:hint="eastAsia"/>
        </w:rPr>
        <w:br/>
      </w:r>
      <w:r>
        <w:rPr>
          <w:rFonts w:hint="eastAsia"/>
        </w:rPr>
        <w:t>　　　　二、移动式压缩机主要进口来源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一、2019-2024年移动式压缩机出口规模分析</w:t>
      </w:r>
      <w:r>
        <w:rPr>
          <w:rFonts w:hint="eastAsia"/>
        </w:rPr>
        <w:br/>
      </w:r>
      <w:r>
        <w:rPr>
          <w:rFonts w:hint="eastAsia"/>
        </w:rPr>
        <w:t>　　　　二、移动式压缩机主要出口目的地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二、移动式压缩机从业人员规模</w:t>
      </w:r>
      <w:r>
        <w:rPr>
          <w:rFonts w:hint="eastAsia"/>
        </w:rPr>
        <w:br/>
      </w:r>
      <w:r>
        <w:rPr>
          <w:rFonts w:hint="eastAsia"/>
        </w:rPr>
        <w:t>　　　　三、移动式压缩机行业资产状况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移动式压缩机市场策略分析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移动式压缩机销售策略分析</w:t>
      </w:r>
      <w:r>
        <w:rPr>
          <w:rFonts w:hint="eastAsia"/>
        </w:rPr>
        <w:br/>
      </w:r>
      <w:r>
        <w:rPr>
          <w:rFonts w:hint="eastAsia"/>
        </w:rPr>
        <w:t>　　　　一、移动式压缩机销售渠道与网络建设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移动式压缩机品牌战略思考</w:t>
      </w:r>
      <w:r>
        <w:rPr>
          <w:rFonts w:hint="eastAsia"/>
        </w:rPr>
        <w:br/>
      </w:r>
      <w:r>
        <w:rPr>
          <w:rFonts w:hint="eastAsia"/>
        </w:rPr>
        <w:t>　　　　一、移动式压缩机品牌建设与维护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中国移动式压缩机行业风险与对策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移动式压缩机行业SWOT分析</w:t>
      </w:r>
      <w:r>
        <w:rPr>
          <w:rFonts w:hint="eastAsia"/>
        </w:rPr>
        <w:br/>
      </w:r>
      <w:r>
        <w:rPr>
          <w:rFonts w:hint="eastAsia"/>
        </w:rPr>
        <w:t>　　　　一、移动式压缩机行业优势分析</w:t>
      </w:r>
      <w:r>
        <w:rPr>
          <w:rFonts w:hint="eastAsia"/>
        </w:rPr>
        <w:br/>
      </w:r>
      <w:r>
        <w:rPr>
          <w:rFonts w:hint="eastAsia"/>
        </w:rPr>
        <w:t>　　　　二、移动式压缩机行业劣势分析</w:t>
      </w:r>
      <w:r>
        <w:rPr>
          <w:rFonts w:hint="eastAsia"/>
        </w:rPr>
        <w:br/>
      </w:r>
      <w:r>
        <w:rPr>
          <w:rFonts w:hint="eastAsia"/>
        </w:rPr>
        <w:t>　　　　三、移动式压缩机市场机会探索</w:t>
      </w:r>
      <w:r>
        <w:rPr>
          <w:rFonts w:hint="eastAsia"/>
        </w:rPr>
        <w:br/>
      </w:r>
      <w:r>
        <w:rPr>
          <w:rFonts w:hint="eastAsia"/>
        </w:rPr>
        <w:t>　　　　四、移动式压缩机市场威胁评估</w:t>
      </w:r>
      <w:r>
        <w:rPr>
          <w:rFonts w:hint="eastAsia"/>
        </w:rPr>
        <w:br/>
      </w:r>
      <w:r>
        <w:rPr>
          <w:rFonts w:hint="eastAsia"/>
        </w:rPr>
        <w:t>　　第二节 移动式压缩机行业风险及对策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中:智:林:移动式压缩机行业发展建议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2025年移动式压缩机发展趋势预测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85a7effb476c" w:history="1">
        <w:r>
          <w:rPr>
            <w:rStyle w:val="Hyperlink"/>
          </w:rPr>
          <w:t>2025-2031年中国移动式压缩机发展现状与前景分析报告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d85a7effb476c" w:history="1">
        <w:r>
          <w:rPr>
            <w:rStyle w:val="Hyperlink"/>
          </w:rPr>
          <w:t>https://www.20087.com/3/96/YiDongShiYaSuoJiFaZhanQianJing.html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热点：小型压缩机、移动式压缩机图片、大型压缩机、移动式压缩机空调需要加水吗视频、空压机不用干燥机可以吗、移动式压缩机排污乳白色、往复式压缩机、移动式压缩机拖行速度要求、螺杆式压缩机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bf3d29c9944d1" w:history="1">
      <w:r>
        <w:rPr>
          <w:rStyle w:val="Hyperlink"/>
        </w:rPr>
        <w:t>2025-2031年中国移动式压缩机发展现状与前景分析报告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DongShiYaSuoJiFaZhanQianJing.html" TargetMode="External" Id="R92dd85a7eff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DongShiYaSuoJiFaZhanQianJing.html" TargetMode="External" Id="Rb1fbf3d29c99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2025-09-03T00:51:41Z</dcterms:created>
  <dcterms:modified xsi:type="dcterms:W3CDTF">2025-09-03T01:51:41Z</dcterms:modified>
  <dc:subject>2025-2031年中国移动式压缩机发展现状与前景分析报告</dc:subject>
  <dc:title>2025-2031年中国移动式压缩机发展现状与前景分析报告</dc:title>
  <cp:keywords>2025-2031年中国移动式压缩机发展现状与前景分析报告</cp:keywords>
  <dc:description>2025-2031年中国移动式压缩机发展现状与前景分析报告</dc:description>
</cp:coreProperties>
</file>