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7efd2881d4571" w:history="1">
              <w:r>
                <w:rPr>
                  <w:rStyle w:val="Hyperlink"/>
                </w:rPr>
                <w:t>全球与中国静态稳压器行业研究分析及发展前景报告（2025-2031年）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7efd2881d4571" w:history="1">
              <w:r>
                <w:rPr>
                  <w:rStyle w:val="Hyperlink"/>
                </w:rPr>
                <w:t>全球与中国静态稳压器行业研究分析及发展前景报告（2025-2031年）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7efd2881d4571" w:history="1">
                <w:r>
                  <w:rPr>
                    <w:rStyle w:val="Hyperlink"/>
                  </w:rPr>
                  <w:t>https://www.20087.com/3/56/JingTaiWenYaQiDeQianJing.html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态稳压器是电力系统中用于保障敏感设备电压稳定的关键装置，广泛应用于数据中心、医疗设备、精密仪器与工业自动化领域。静态稳压器采用电力电子技术，通过IGBT或晶闸管开关阵列实现无触点电压调节，响应速度快，无机械磨损。主流技术包括伺服控制型、磁饱和型与电力电子变换型，其中全固态设计因高可靠性与长寿命成为高端应用首选。设备具备宽输入电压范围与高稳压精度，能有效抑制电网波动、电压骤降与谐波干扰。保护功能完善，集成过压、欠压、过载与短路保护。在关键供电场景，静态稳压器常与UPS、滤波器配合使用，构建纯净、稳定的电源环境。静态稳压器企业注重散热设计与电磁兼容性，确保长时间可靠运行。</w:t>
      </w:r>
      <w:r>
        <w:rPr>
          <w:rFonts w:hint="eastAsia"/>
        </w:rPr>
        <w:br/>
      </w:r>
      <w:r>
        <w:rPr>
          <w:rFonts w:hint="eastAsia"/>
        </w:rPr>
        <w:t>　　未来，静态稳压器将向多功能集成与智能电网交互方向深化发展。设备将融合有源滤波、无功补偿与浪涌保护功能，成为综合电能质量治理单元。自适应调节算法将根据负载特性动态优化输出电压，提升能效。数字化控制平台将支持远程监控、参数设置与故障诊断，便于集中管理。设备将具备电网互动能力，响应频率波动或电压指令，参与需求侧管理。宽禁带半导体器件的应用将提高开关频率与功率密度，缩小设备体积。模块化并联技术将支持容量扩展与冗余运行，提升系统可用性。能源效率标准将推动待机功耗与空载损耗的持续降低。长远来看，静态稳压器将从被动稳压装置升级为主动能源管理节点，融入智能微网与分布式能源系统，支撑高弹性、高可靠电力供应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7efd2881d4571" w:history="1">
        <w:r>
          <w:rPr>
            <w:rStyle w:val="Hyperlink"/>
          </w:rPr>
          <w:t>全球与中国静态稳压器行业研究分析及发展前景报告（2025-2031年）</w:t>
        </w:r>
      </w:hyperlink>
      <w:r>
        <w:rPr>
          <w:rFonts w:hint="eastAsia"/>
        </w:rPr>
        <w:t>》基于统计局、相关协会及科研机构的详实数据，采用科学分析方法，系统研究了静态稳压器市场发展状况。报告从静态稳压器市场规模、竞争格局、技术路线等维度，分析了静态稳压器行业现状及主要企业经营情况，评估了静态稳压器不同细分领域的增长潜力与风险。结合政策环境与技术创新方向，客观预测了静态稳压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按产品类型细分，全球静态稳压器市场规模2020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按应用细分，全球静态稳压器市场规模2020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电讯</w:t>
      </w:r>
      <w:r>
        <w:rPr>
          <w:rFonts w:hint="eastAsia"/>
        </w:rPr>
        <w:br/>
      </w:r>
      <w:r>
        <w:rPr>
          <w:rFonts w:hint="eastAsia"/>
        </w:rPr>
        <w:t>　　　　1.4.3 医疗类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工业应用</w:t>
      </w:r>
      <w:r>
        <w:rPr>
          <w:rFonts w:hint="eastAsia"/>
        </w:rPr>
        <w:br/>
      </w:r>
      <w:r>
        <w:rPr>
          <w:rFonts w:hint="eastAsia"/>
        </w:rPr>
        <w:t>　　　　1.4.6 酒店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静态稳压器行业发展总体概况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静态稳压器行业发展主要特点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静态稳压器行业发展影响因素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静态稳压器有利因素</w:t>
      </w:r>
      <w:r>
        <w:rPr>
          <w:rFonts w:hint="eastAsia"/>
        </w:rPr>
        <w:br/>
      </w:r>
      <w:r>
        <w:rPr>
          <w:rFonts w:hint="eastAsia"/>
        </w:rPr>
        <w:t>　　　　1.5.3 .2 静态稳压器不利因素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全球市场，近三年静态稳压器主要企业占有率及排名（按销量）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静态稳压器主要企业在国际市场占有率（按销量，2022-2025）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2024年静态稳压器主要企业在国际市场排名（按销量）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全球市场主要企业静态稳压器销量（2022-2025）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全球市场，近三年静态稳压器主要企业占有率及排名（按收入）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静态稳压器主要企业在国际市场占有率（按收入，2022-2025）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2024年静态稳压器主要企业在国际市场排名（按收入）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全球市场主要企业静态稳压器销售收入（2022-2025）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全球市场主要企业静态稳压器销售价格（2022-2025）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中国市场，近三年静态稳压器主要企业占有率及排名（按销量）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静态稳压器主要企业在中国市场占有率（按销量，2022-2025）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2024年静态稳压器主要企业在中国市场排名（按销量）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中国市场主要企业静态稳压器销量（2022-2025）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中国市场，近三年静态稳压器主要企业占有率及排名（按收入）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静态稳压器主要企业在中国市场占有率（按收入，2022-2025）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2024年静态稳压器主要企业在中国市场排名（按收入）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中国市场主要企业静态稳压器销售收入（2022-2025）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全球主要厂商静态稳压器总部及产地分布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全球主要厂商成立时间及静态稳压器商业化日期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全球主要厂商静态稳压器产品类型及应用</w:t>
      </w:r>
      <w:r>
        <w:rPr>
          <w:rFonts w:hint="eastAsia"/>
        </w:rPr>
        <w:br/>
      </w:r>
      <w:r>
        <w:rPr>
          <w:rFonts w:hint="eastAsia"/>
        </w:rPr>
        <w:t>　　2.9 静态稳压器行业集中度、竞争程度分析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静态稳压器行业集中度分析：2024年全球Top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全球静态稳压器第一梯队、第二梯队和第三梯队生产商（品牌）及市场份额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全球静态稳压器总体规模分析</w:t>
      </w:r>
      <w:r>
        <w:rPr>
          <w:rFonts w:hint="eastAsia"/>
        </w:rPr>
        <w:br/>
      </w:r>
      <w:r>
        <w:rPr>
          <w:rFonts w:hint="eastAsia"/>
        </w:rPr>
        <w:t>　　3.1 全球静态稳压器供需现状及预测（2020-2031）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全球静态稳压器产能、产量、产能利用率及发展趋势（2020-2031）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全球静态稳压器产量、需求量及发展趋势（2020-2031）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全球主要地区静态稳压器产量及发展趋势（2020-2031）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全球主要地区静态稳压器产量（2020-2025）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全球主要地区静态稳压器产量（2026-2031）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全球主要地区静态稳压器产量市场份额（2020-2031）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中国静态稳压器供需现状及预测（2020-2031）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中国静态稳压器产能、产量、产能利用率及发展趋势（2020-2031）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中国静态稳压器产量、市场需求量及发展趋势（2020-2031）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中国市场静态稳压器进出口（2020-2031）</w:t>
      </w:r>
      <w:r>
        <w:rPr>
          <w:rFonts w:hint="eastAsia"/>
        </w:rPr>
        <w:br/>
      </w:r>
      <w:r>
        <w:rPr>
          <w:rFonts w:hint="eastAsia"/>
        </w:rPr>
        <w:t>　　3.4 全球静态稳压器销量及销售额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全球市场静态稳压器销售额（2020-2031）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全球市场静态稳压器销量（2020-2031）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全球市场静态稳压器价格趋势（2020-2031）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全球静态稳压器主要地区分析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全球主要地区静态稳压器市场规模分析：2020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全球主要地区静态稳压器销售收入及市场份额（2020-2025年）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全球主要地区静态稳压器销售收入预测（2026-2031年）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全球主要地区静态稳压器销量分析：2020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全球主要地区静态稳压器销量及市场份额（2020-2025年）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全球主要地区静态稳压器销量及市场份额预测（2026-2031）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北美市场静态稳压器销量、收入及增长率（2020-2031）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欧洲市场静态稳压器销量、收入及增长率（2020-2031）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中国市场静态稳压器销量、收入及增长率（2020-2031）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日本市场静态稳压器销量、收入及增长率（2020-2031）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东南亚市场静态稳压器销量、收入及增长率（2020-2031）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印度市场静态稳压器销量、收入及增长率（2020-2031）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静态稳压器销量、收入、价格及毛利率（2020-2025）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静态稳压器销量、收入、价格及毛利率（2020-2025）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静态稳压器销量、收入、价格及毛利率（2020-2025）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静态稳压器销量、收入、价格及毛利率（2020-2025）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静态稳压器销量、收入、价格及毛利率（2020-2025）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不同产品类型静态稳压器分析</w:t>
      </w:r>
      <w:r>
        <w:rPr>
          <w:rFonts w:hint="eastAsia"/>
        </w:rPr>
        <w:br/>
      </w:r>
      <w:r>
        <w:rPr>
          <w:rFonts w:hint="eastAsia"/>
        </w:rPr>
        <w:t>　　6.1 全球不同产品类型静态稳压器销量（2020-2031）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全球不同产品类型静态稳压器销量及市场份额（2020-2025）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全球不同产品类型静态稳压器销量预测（2026-2031）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全球不同产品类型静态稳压器收入（2020-2031）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全球不同产品类型静态稳压器收入及市场份额（2020-2025）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全球不同产品类型静态稳压器收入预测（2026-2031）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全球不同产品类型静态稳压器价格走势（2020-2031）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中国不同产品类型静态稳压器销量（2020-2031）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中国不同产品类型静态稳压器销量预测（2026-2031）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中国不同产品类型静态稳压器销量及市场份额（2020-2025）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中国不同产品类型静态稳压器收入（2020-2031）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中国不同产品类型静态稳压器收入及市场份额（2020-2025）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中国不同产品类型静态稳压器收入预测（2026-2031）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不同应用静态稳压器分析</w:t>
      </w:r>
      <w:r>
        <w:rPr>
          <w:rFonts w:hint="eastAsia"/>
        </w:rPr>
        <w:br/>
      </w:r>
      <w:r>
        <w:rPr>
          <w:rFonts w:hint="eastAsia"/>
        </w:rPr>
        <w:t>　　7.1 全球不同应用静态稳压器销量（2020-2031）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全球不同应用静态稳压器销量及市场份额（2020-2025）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全球不同应用静态稳压器销量预测（2026-2031）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全球不同应用静态稳压器收入（2020-2031）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全球不同应用静态稳压器收入及市场份额（2020-2025）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全球不同应用静态稳压器收入预测（2026-2031）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全球不同应用静态稳压器价格走势（2020-2031）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中国不同应用静态稳压器销量（2020-2031）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中国不同应用静态稳压器销量及市场份额（2020-2025）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中国不同应用静态稳压器销量预测（2026-2031）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中国不同应用静态稳压器收入（2020-2031）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中国不同应用静态稳压器收入及市场份额（2020-2025）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中国不同应用静态稳压器收入预测（2026-2031）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静态稳压器行业发展趋势</w:t>
      </w:r>
      <w:r>
        <w:rPr>
          <w:rFonts w:hint="eastAsia"/>
        </w:rPr>
        <w:br/>
      </w:r>
      <w:r>
        <w:rPr>
          <w:rFonts w:hint="eastAsia"/>
        </w:rPr>
        <w:t>　　8.2 静态稳压器行业主要驱动因素</w:t>
      </w:r>
      <w:r>
        <w:rPr>
          <w:rFonts w:hint="eastAsia"/>
        </w:rPr>
        <w:br/>
      </w:r>
      <w:r>
        <w:rPr>
          <w:rFonts w:hint="eastAsia"/>
        </w:rPr>
        <w:t>　　8.3 静态稳压器中国企业SWOT分析</w:t>
      </w:r>
      <w:r>
        <w:rPr>
          <w:rFonts w:hint="eastAsia"/>
        </w:rPr>
        <w:br/>
      </w:r>
      <w:r>
        <w:rPr>
          <w:rFonts w:hint="eastAsia"/>
        </w:rPr>
        <w:t>　　8.4 中国静态稳压器行业政策环境分析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静态稳压器行业产业链简介</w:t>
      </w:r>
      <w:r>
        <w:rPr>
          <w:rFonts w:hint="eastAsia"/>
        </w:rPr>
        <w:br/>
      </w:r>
      <w:r>
        <w:rPr>
          <w:rFonts w:hint="eastAsia"/>
        </w:rPr>
        <w:t>　　　　9.1.1 静态稳压器行业供应链分析</w:t>
      </w:r>
      <w:r>
        <w:rPr>
          <w:rFonts w:hint="eastAsia"/>
        </w:rPr>
        <w:br/>
      </w:r>
      <w:r>
        <w:rPr>
          <w:rFonts w:hint="eastAsia"/>
        </w:rPr>
        <w:t>　　　　9.1.2 静态稳压器主要原料及供应情况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静态稳压器行业采购模式</w:t>
      </w:r>
      <w:r>
        <w:rPr>
          <w:rFonts w:hint="eastAsia"/>
        </w:rPr>
        <w:br/>
      </w:r>
      <w:r>
        <w:rPr>
          <w:rFonts w:hint="eastAsia"/>
        </w:rPr>
        <w:t>　　9.3 静态稳压器行业生产模式</w:t>
      </w:r>
      <w:r>
        <w:rPr>
          <w:rFonts w:hint="eastAsia"/>
        </w:rPr>
        <w:br/>
      </w:r>
      <w:r>
        <w:rPr>
          <w:rFonts w:hint="eastAsia"/>
        </w:rPr>
        <w:t>　　9.4 静态稳压器行业销售模式及销售渠道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按产品类型细分，全球静态稳压器市场规模2020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按应用细分，全球静态稳压器市场规模（CAGR）2020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静态稳压器行业发展主要特点</w:t>
      </w:r>
      <w:r>
        <w:rPr>
          <w:rFonts w:hint="eastAsia"/>
        </w:rPr>
        <w:br/>
      </w:r>
      <w:r>
        <w:rPr>
          <w:rFonts w:hint="eastAsia"/>
        </w:rPr>
        <w:t>　　表 4： 静态稳压器行业发展有利因素分析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静态稳压器行业发展不利因素分析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进入静态稳压器行业壁垒</w:t>
      </w:r>
      <w:r>
        <w:rPr>
          <w:rFonts w:hint="eastAsia"/>
        </w:rPr>
        <w:br/>
      </w:r>
      <w:r>
        <w:rPr>
          <w:rFonts w:hint="eastAsia"/>
        </w:rPr>
        <w:t>　　表 7： 静态稳压器主要企业在国际市场占有率（按销量，2022-2025）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2024年静态稳压器主要企业在国际市场排名（按销量）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全球市场主要企业静态稳压器销量（2022-2025）&amp;（台）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静态稳压器主要企业在国际市场占有率（按收入，2022-2025）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2024年静态稳压器主要企业在国际市场排名（按收入）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全球市场主要企业静态稳压器销售收入（2022-2025）&amp;（万元）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全球市场主要企业静态稳压器销售价格（2022-2025）&amp;（元/台）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静态稳压器主要企业在中国市场占有率（按销量，2022-2025）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2024年静态稳压器主要企业在中国市场排名（按销量）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中国市场主要企业静态稳压器销量（2022-2025）&amp;（台）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静态稳压器主要企业在中国市场占有率（按收入，2022-2025）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2024年静态稳压器主要企业在中国市场排名（按收入）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中国市场主要企业静态稳压器销售收入（2022-2025）&amp;（万元）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全球主要厂商静态稳压器总部及产地分布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全球主要厂商成立时间及静态稳压器商业化日期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全球主要厂商静态稳压器产品类型及应用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2024年全球静态稳压器主要厂商市场地位（第一梯队、第二梯队和第三梯队）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全球静态稳压器市场投资、并购等现状分析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全球主要地区静态稳压器产量增速（CAGR）：（2020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全球主要地区静态稳压器产量（2020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全球主要地区静态稳压器产量（2020-2025）&amp;（台）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全球主要地区静态稳压器产量（2026-2031）&amp;（台）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全球主要地区静态稳压器产量市场份额（2020-2025）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全球主要地区静态稳压器产量（2026-2031）&amp;（台）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中国市场静态稳压器产量、销量、进出口（2020-2025年）&amp;（台）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中国市场静态稳压器产量、销量、进出口预测（2026-2031）&amp;（台）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全球主要地区静态稳压器销售收入增速：（2020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全球主要地区静态稳压器销售收入（2020-2025）&amp;（万元）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全球主要地区静态稳压器销售收入市场份额（2020-2025）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全球主要地区静态稳压器收入（2026-2031）&amp;（万元）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全球主要地区静态稳压器收入市场份额（2026-2031）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全球主要地区静态稳压器销量（台）：2020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全球主要地区静态稳压器销量（2020-2025）&amp;（台）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全球主要地区静态稳压器销量市场份额（2020-2025）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全球主要地区静态稳压器销量（2026-2031）&amp;（台）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全球主要地区静态稳压器销量份额（2026-2031）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静态稳压器销量（台）、收入（万元）、价格（元/台）及毛利率（2020-2025）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静态稳压器销量（台）、收入（万元）、价格（元/台）及毛利率（2020-2025）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静态稳压器销量（台）、收入（万元）、价格（元/台）及毛利率（2020-2025）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静态稳压器销量（台）、收入（万元）、价格（元/台）及毛利率（2020-2025）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静态稳压器销量（台）、收入（万元）、价格（元/台）及毛利率（2020-2025）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静态稳压器销量（台）、收入（万元）、价格（元/台）及毛利率（2020-2025）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静态稳压器销量（台）、收入（万元）、价格（元/台）及毛利率（2020-2025）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静态稳压器销量（台）、收入（万元）、价格（元/台）及毛利率（2020-2025）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静态稳压器销量（台）、收入（万元）、价格（元/台）及毛利率（2020-2025）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静态稳压器销量（台）、收入（万元）、价格（元/台）及毛利率（2020-2025）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静态稳压器销量（台）、收入（万元）、价格（元/台）及毛利率（2020-2025）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静态稳压器销量（台）、收入（万元）、价格（元/台）及毛利率（2020-2025）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静态稳压器销量（台）、收入（万元）、价格（元/台）及毛利率（2020-2025）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静态稳压器销量（台）、收入（万元）、价格（元/台）及毛利率（2020-2025）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静态稳压器生产基地、销售区域、竞争对手及市场地位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静态稳压器产品规格、参数及市场应用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静态稳压器销量（台）、收入（万元）、价格（元/台）及毛利率（2020-2025）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全球不同产品类型静态稳压器销量（2020-2025年）&amp;（台）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全球不同产品类型静态稳压器销量市场份额（2020-2025）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全球不同产品类型静态稳压器销量预测（2026-2031）&amp;（台）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全球市场不同产品类型静态稳压器销量市场份额预测（2026-2031）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全球不同产品类型静态稳压器收入（2020-2025年）&amp;（万元）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全球不同产品类型静态稳压器收入市场份额（2020-2025）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全球不同产品类型静态稳压器收入预测（2026-2031）&amp;（万元）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全球不同产品类型静态稳压器收入市场份额预测（2026-2031）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中国不同产品类型静态稳压器销量预测（2026-2031）&amp;（台）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全球市场不同产品类型静态稳压器销量市场份额预测（2026-2031）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中国不同产品类型静态稳压器销量（2020-2025年）&amp;（台）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中国不同产品类型静态稳压器销量市场份额（2020-2025）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中国不同产品类型静态稳压器收入（2020-2025年）&amp;（万元）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中国不同产品类型静态稳压器收入市场份额（2020-2025）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中国不同产品类型静态稳压器收入预测（2026-2031）&amp;（万元）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中国不同产品类型静态稳压器收入市场份额预测（2026-2031）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全球不同应用静态稳压器销量（2020-2025年）&amp;（台）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全球不同应用静态稳压器销量市场份额（2020-2025）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全球不同应用静态稳压器销量预测（2026-2031）&amp;（台）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全球市场不同应用静态稳压器销量市场份额预测（2026-2031）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全球不同应用静态稳压器收入（2020-2025年）&amp;（万元）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全球不同应用静态稳压器收入市场份额（2020-2025）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全球不同应用静态稳压器收入预测（2026-2031）&amp;（万元）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全球不同应用静态稳压器收入市场份额预测（2026-2031）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中国不同应用静态稳压器销量（2020-2025年）&amp;（台）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中国不同应用静态稳压器销量市场份额（2020-2025）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中国不同应用静态稳压器销量预测（2026-2031）&amp;（台）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中国市场不同应用静态稳压器销量市场份额预测（2026-2031）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中国不同应用静态稳压器收入（2020-2025年）&amp;（万元）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中国不同应用静态稳压器收入市场份额（2020-2025）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中国不同应用静态稳压器收入预测（2026-2031）&amp;（万元）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中国不同应用静态稳压器收入市场份额预测（2026-2031）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静态稳压器行业发展趋势</w:t>
      </w:r>
      <w:r>
        <w:rPr>
          <w:rFonts w:hint="eastAsia"/>
        </w:rPr>
        <w:br/>
      </w:r>
      <w:r>
        <w:rPr>
          <w:rFonts w:hint="eastAsia"/>
        </w:rPr>
        <w:t>　　表 151： 静态稳压器行业主要驱动因素</w:t>
      </w:r>
      <w:r>
        <w:rPr>
          <w:rFonts w:hint="eastAsia"/>
        </w:rPr>
        <w:br/>
      </w:r>
      <w:r>
        <w:rPr>
          <w:rFonts w:hint="eastAsia"/>
        </w:rPr>
        <w:t>　　表 152： 静态稳压器行业供应链分析</w:t>
      </w:r>
      <w:r>
        <w:rPr>
          <w:rFonts w:hint="eastAsia"/>
        </w:rPr>
        <w:br/>
      </w:r>
      <w:r>
        <w:rPr>
          <w:rFonts w:hint="eastAsia"/>
        </w:rPr>
        <w:t>　　表 153： 静态稳压器上游原料供应商</w:t>
      </w:r>
      <w:r>
        <w:rPr>
          <w:rFonts w:hint="eastAsia"/>
        </w:rPr>
        <w:br/>
      </w:r>
      <w:r>
        <w:rPr>
          <w:rFonts w:hint="eastAsia"/>
        </w:rPr>
        <w:t>　　表 154： 静态稳压器主要地区不同应用客户分析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静态稳压器典型经销商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静态稳压器产品图片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全球不同产品类型静态稳压器销售额2020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全球不同产品类型静态稳压器市场份额2024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全球不同应用静态稳压器市场份额2024 &amp; 2031</w:t>
      </w:r>
      <w:r>
        <w:rPr>
          <w:rFonts w:hint="eastAsia"/>
        </w:rPr>
        <w:br/>
      </w:r>
      <w:r>
        <w:rPr>
          <w:rFonts w:hint="eastAsia"/>
        </w:rPr>
        <w:t>　　图 8： 电讯</w:t>
      </w:r>
      <w:r>
        <w:rPr>
          <w:rFonts w:hint="eastAsia"/>
        </w:rPr>
        <w:br/>
      </w:r>
      <w:r>
        <w:rPr>
          <w:rFonts w:hint="eastAsia"/>
        </w:rPr>
        <w:t>　　图 9： 医疗类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工业应用</w:t>
      </w:r>
      <w:r>
        <w:rPr>
          <w:rFonts w:hint="eastAsia"/>
        </w:rPr>
        <w:br/>
      </w:r>
      <w:r>
        <w:rPr>
          <w:rFonts w:hint="eastAsia"/>
        </w:rPr>
        <w:t>　　图 12： 酒店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2024年全球前五大生产商静态稳压器市场份额</w:t>
      </w:r>
      <w:r>
        <w:rPr>
          <w:rFonts w:hint="eastAsia"/>
        </w:rPr>
        <w:br/>
      </w:r>
      <w:r>
        <w:rPr>
          <w:rFonts w:hint="eastAsia"/>
        </w:rPr>
        <w:t>　　图 15： 2024年全球静态稳压器第一梯队、第二梯队和第三梯队厂商及市场份额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全球静态稳压器产能、产量、产能利用率及发展趋势（2020-2031）&amp;（台）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全球静态稳压器产量、需求量及发展趋势（2020-2031）&amp;（台）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全球主要地区静态稳压器产量市场份额（2020-2031）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中国静态稳压器产能、产量、产能利用率及发展趋势（2020-2031）&amp;（台）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中国静态稳压器产量、市场需求量及发展趋势（2020-2031）&amp;（台）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全球静态稳压器市场销售额及增长率：（2020-2031）&amp;（万元）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全球市场静态稳压器市场规模：2020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全球市场静态稳压器销量及增长率（2020-2031）&amp;（台）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全球市场静态稳压器价格趋势（2020-2031）&amp;（元/台）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全球主要地区静态稳压器销售收入（2020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全球主要地区静态稳压器销售收入市场份额（2020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北美市场静态稳压器销量及增长率（2020-2031）&amp;（台）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北美市场静态稳压器收入及增长率（2020-2031）&amp;（万元）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欧洲市场静态稳压器销量及增长率（2020-2031）&amp;（台）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欧洲市场静态稳压器收入及增长率（2020-2031）&amp;（万元）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中国市场静态稳压器销量及增长率（2020-2031）&amp;（台）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中国市场静态稳压器收入及增长率（2020-2031）&amp;（万元）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日本市场静态稳压器销量及增长率（2020-2031）&amp;（台）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日本市场静态稳压器收入及增长率（2020-2031）&amp;（万元）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东南亚市场静态稳压器销量及增长率（2020-2031）&amp;（台）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东南亚市场静态稳压器收入及增长率（2020-2031）&amp;（万元）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印度市场静态稳压器销量及增长率（2020-2031）&amp;（台）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印度市场静态稳压器收入及增长率（2020-2031）&amp;（万元）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全球不同产品类型静态稳压器价格走势（2020-2031）&amp;（元/台）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全球不同应用静态稳压器价格走势（2020-2031）&amp;（元/台）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静态稳压器中国企业SWOT分析</w:t>
      </w:r>
      <w:r>
        <w:rPr>
          <w:rFonts w:hint="eastAsia"/>
        </w:rPr>
        <w:br/>
      </w:r>
      <w:r>
        <w:rPr>
          <w:rFonts w:hint="eastAsia"/>
        </w:rPr>
        <w:t>　　图 42： 静态稳压器产业链</w:t>
      </w:r>
      <w:r>
        <w:rPr>
          <w:rFonts w:hint="eastAsia"/>
        </w:rPr>
        <w:br/>
      </w:r>
      <w:r>
        <w:rPr>
          <w:rFonts w:hint="eastAsia"/>
        </w:rPr>
        <w:t>　　图 43： 静态稳压器行业采购模式分析</w:t>
      </w:r>
      <w:r>
        <w:rPr>
          <w:rFonts w:hint="eastAsia"/>
        </w:rPr>
        <w:br/>
      </w:r>
      <w:r>
        <w:rPr>
          <w:rFonts w:hint="eastAsia"/>
        </w:rPr>
        <w:t>　　图 44： 静态稳压器行业生产模式</w:t>
      </w:r>
      <w:r>
        <w:rPr>
          <w:rFonts w:hint="eastAsia"/>
        </w:rPr>
        <w:br/>
      </w:r>
      <w:r>
        <w:rPr>
          <w:rFonts w:hint="eastAsia"/>
        </w:rPr>
        <w:t>　　图 45： 静态稳压器行业销售模式分析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7efd2881d4571" w:history="1">
        <w:r>
          <w:rPr>
            <w:rStyle w:val="Hyperlink"/>
          </w:rPr>
          <w:t>全球与中国静态稳压器行业研究分析及发展前景报告（2025-2031年）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7efd2881d4571" w:history="1">
        <w:r>
          <w:rPr>
            <w:rStyle w:val="Hyperlink"/>
          </w:rPr>
          <w:t>https://www.20087.com/3/56/JingTaiWenYaQiDeQianJing.html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热点：稳压器的工作原理、稳压静说明书、高压线性稳压器、稳压状态、稳压电路稳压原理、稳压器工作在什么状态、模电稳压器、稳压器原理视频、稳压器怎么卖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fb589e5994a5a" w:history="1">
      <w:r>
        <w:rPr>
          <w:rStyle w:val="Hyperlink"/>
        </w:rPr>
        <w:t>全球与中国静态稳压器行业研究分析及发展前景报告（2025-2031年）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ingTaiWenYaQiDeQianJing.html" TargetMode="External" Id="R9ee7efd2881d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ingTaiWenYaQiDeQianJing.html" TargetMode="External" Id="R977fb589e599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2025-10-02T23:59:02Z</dcterms:created>
  <dcterms:modified xsi:type="dcterms:W3CDTF">2025-10-03T00:59:02Z</dcterms:modified>
  <dc:subject>全球与中国静态稳压器行业研究分析及发展前景报告（2025-2031年）</dc:subject>
  <dc:title>全球与中国静态稳压器行业研究分析及发展前景报告（2025-2031年）</dc:title>
  <cp:keywords>全球与中国静态稳压器行业研究分析及发展前景报告（2025-2031年）</cp:keywords>
  <dc:description>全球与中国静态稳压器行业研究分析及发展前景报告（2025-2031年）</dc:description>
</cp:coreProperties>
</file>