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357d6bf58498f" w:history="1">
              <w:r>
                <w:rPr>
                  <w:rStyle w:val="Hyperlink"/>
                </w:rPr>
                <w:t>2026-2032年中国交流配电柜市场调查研究与前景趋势报告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357d6bf58498f" w:history="1">
              <w:r>
                <w:rPr>
                  <w:rStyle w:val="Hyperlink"/>
                </w:rPr>
                <w:t>2026-2032年中国交流配电柜市场调查研究与前景趋势报告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357d6bf58498f" w:history="1">
                <w:r>
                  <w:rPr>
                    <w:rStyle w:val="Hyperlink"/>
                  </w:rPr>
                  <w:t>https://www.20087.com/3/36/JiaoLiuPeiDianJuXianZhuangYuQianJingFenXi.html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配电柜是中低压电力系统的核心配电与保护设备，已深度嵌入工业、商业建筑、基础设施及新能源应用场景。现代交流配电柜普遍采用模块化结构设计，集成断路器、接触器、继电保护装置、电能质量监测单元及通信接口，支持远程监控、故障录波与能耗分析功能。随着智能建筑和微电网建设加速，主流产品逐步引入边缘计算能力，可实现本地逻辑控制与云端协同管理。在安全方面，行业持续强化防护等级（如IP44以上）、电弧故障检测及内部燃弧耐受能力，以满足IEC 61439等国际标准要求。然而，在存量设施改造中，不同年代设备的协议异构性、空间受限安装条件及运维人员技能断层仍构成实际挑战。</w:t>
      </w:r>
      <w:r>
        <w:rPr>
          <w:rFonts w:hint="eastAsia"/>
        </w:rPr>
        <w:br/>
      </w:r>
      <w:r>
        <w:rPr>
          <w:rFonts w:hint="eastAsia"/>
        </w:rPr>
        <w:t>　　未来，交流配电柜将向“感知—决策—执行”一体化智能终端演进。市场调研网指出，依托数字孪生技术，配电柜可构建实时电气拓扑模型，结合AI算法预测负载变化与潜在故障，主动调整保护定值或切换运行模式。为适配高比例可再生能源接入，新一代交流配电柜需具备双向潮流管理、谐波抑制及电压暂降穿越能力，并支持与储能变流器、光伏逆变器的即插即用协同。材料与结构方面，无卤阻燃绝缘件、免工具维护导轨及可回收金属外壳将成为绿色设计标配。长远看，交流配电柜将超越传统配电角色，成为能源路由器的关键节点，在虚拟电厂调度与碳足迹追踪体系中承担数据采集与策略执行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9357d6bf58498f" w:history="1">
        <w:r>
          <w:rPr>
            <w:rStyle w:val="Hyperlink"/>
          </w:rPr>
          <w:t>2026-2032年中国交流配电柜市场调查研究与前景趋势报告</w:t>
        </w:r>
      </w:hyperlink>
      <w:r>
        <w:rPr>
          <w:rFonts w:hint="eastAsia"/>
        </w:rPr>
        <w:t>》，2025年交流配电柜行业市场规模达 亿元，预计2032年市场规模将达 亿元，期间年均复合增长率（CAGR）达 %。报告基于统计局、相关协会及科研机构的详实数据，采用科学分析方法，系统研究了交流配电柜市场发展状况。报告从交流配电柜市场规模、竞争格局、技术路线等维度，分析了交流配电柜行业现状及主要企业经营情况，评估了交流配电柜不同细分领域的增长潜力与风险。结合政策环境与技术创新方向，客观预测了交流配电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交流配电柜市场概述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按照不同产品类型，交流配电柜主要可以分为如下几个类别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中国不同产品类型交流配电柜增长趋势2021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低压配电柜</w:t>
      </w:r>
      <w:r>
        <w:rPr>
          <w:rFonts w:hint="eastAsia"/>
        </w:rPr>
        <w:br/>
      </w:r>
      <w:r>
        <w:rPr>
          <w:rFonts w:hint="eastAsia"/>
        </w:rPr>
        <w:t>　　　　1.2.3 中压配电柜</w:t>
      </w:r>
      <w:r>
        <w:rPr>
          <w:rFonts w:hint="eastAsia"/>
        </w:rPr>
        <w:br/>
      </w:r>
      <w:r>
        <w:rPr>
          <w:rFonts w:hint="eastAsia"/>
        </w:rPr>
        <w:t>　　　　1.2.4 高压配电柜</w:t>
      </w:r>
      <w:r>
        <w:rPr>
          <w:rFonts w:hint="eastAsia"/>
        </w:rPr>
        <w:br/>
      </w:r>
      <w:r>
        <w:rPr>
          <w:rFonts w:hint="eastAsia"/>
        </w:rPr>
        <w:t>　　1.3 从不同应用，交流配电柜主要包括如下几个方面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中国不同应用交流配电柜增长趋势2021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交通</w:t>
      </w:r>
      <w:r>
        <w:rPr>
          <w:rFonts w:hint="eastAsia"/>
        </w:rPr>
        <w:br/>
      </w:r>
      <w:r>
        <w:rPr>
          <w:rFonts w:hint="eastAsia"/>
        </w:rPr>
        <w:t>　　　　1.3.6 通信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中国交流配电柜发展现状及未来趋势（2021-2032）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中国市场交流配电柜收入及增长率（2021-2032）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中国市场交流配电柜销量及增长率（2021-2032）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中国市场主要交流配电柜厂商分析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中国市场主要厂商交流配电柜销量及市场占有率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中国市场主要厂商交流配电柜销量（2021-2026）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中国市场主要厂商交流配电柜销量市场份额（2021-2026）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中国市场主要厂商交流配电柜收入及市场占有率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中国市场主要厂商交流配电柜收入（2021-2026）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中国市场主要厂商交流配电柜收入市场份额（2021-2026）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2025年中国市场主要厂商交流配电柜收入排名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中国市场主要厂商交流配电柜价格（2021-2026）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中国市场主要厂商交流配电柜总部及产地分布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中国市场主要厂商成立时间及交流配电柜商业化日期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中国市场主要厂商交流配电柜产品类型及应用</w:t>
      </w:r>
      <w:r>
        <w:rPr>
          <w:rFonts w:hint="eastAsia"/>
        </w:rPr>
        <w:br/>
      </w:r>
      <w:r>
        <w:rPr>
          <w:rFonts w:hint="eastAsia"/>
        </w:rPr>
        <w:t>　　2.7 交流配电柜行业集中度、竞争程度分析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交流配电柜行业集中度分析：2025年中国Top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中国市场交流配电柜第一梯队、第二梯队和第三梯队厂商（品牌）及2025年市场份额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重点企业（20）在中国市场交流配电柜销量、收入、价格及毛利率（2021-2026）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不同产品类型交流配电柜分析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中国市场不同产品类型交流配电柜销量（2021-2032）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中国市场不同产品类型交流配电柜销量及市场份额（2021-2026）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中国市场不同产品类型交流配电柜销量预测（2027-2032）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中国市场不同产品类型交流配电柜规模（2021-2032）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中国市场不同产品类型交流配电柜规模及市场份额（2021-2026）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中国市场不同产品类型交流配电柜规模预测（2027-2032）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中国市场不同产品类型交流配电柜价格走势（2021-2032）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不同应用交流配电柜分析</w:t>
      </w:r>
      <w:r>
        <w:rPr>
          <w:rFonts w:hint="eastAsia"/>
        </w:rPr>
        <w:br/>
      </w:r>
      <w:r>
        <w:rPr>
          <w:rFonts w:hint="eastAsia"/>
        </w:rPr>
        <w:t>　　5.1 中国市场不同应用交流配电柜销量（2021-2032）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中国市场不同应用交流配电柜销量及市场份额（2021-2026）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中国市场不同应用交流配电柜销量预测（2027-2032）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中国市场不同应用交流配电柜规模（2021-2032）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中国市场不同应用交流配电柜规模及市场份额（2021-2026）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中国市场不同应用交流配电柜规模预测（2027-2032）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中国市场不同应用交流配电柜价格走势（2021-2032）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交流配电柜行业发展分析---发展趋势</w:t>
      </w:r>
      <w:r>
        <w:rPr>
          <w:rFonts w:hint="eastAsia"/>
        </w:rPr>
        <w:br/>
      </w:r>
      <w:r>
        <w:rPr>
          <w:rFonts w:hint="eastAsia"/>
        </w:rPr>
        <w:t>　　6.2 交流配电柜行业发展分析---厂商壁垒</w:t>
      </w:r>
      <w:r>
        <w:rPr>
          <w:rFonts w:hint="eastAsia"/>
        </w:rPr>
        <w:br/>
      </w:r>
      <w:r>
        <w:rPr>
          <w:rFonts w:hint="eastAsia"/>
        </w:rPr>
        <w:t>　　6.3 交流配电柜行业发展分析---驱动因素</w:t>
      </w:r>
      <w:r>
        <w:rPr>
          <w:rFonts w:hint="eastAsia"/>
        </w:rPr>
        <w:br/>
      </w:r>
      <w:r>
        <w:rPr>
          <w:rFonts w:hint="eastAsia"/>
        </w:rPr>
        <w:t>　　6.4 交流配电柜行业发展分析---制约因素</w:t>
      </w:r>
      <w:r>
        <w:rPr>
          <w:rFonts w:hint="eastAsia"/>
        </w:rPr>
        <w:br/>
      </w:r>
      <w:r>
        <w:rPr>
          <w:rFonts w:hint="eastAsia"/>
        </w:rPr>
        <w:t>　　6.5 交流配电柜中国企业SWOT分析</w:t>
      </w:r>
      <w:r>
        <w:rPr>
          <w:rFonts w:hint="eastAsia"/>
        </w:rPr>
        <w:br/>
      </w:r>
      <w:r>
        <w:rPr>
          <w:rFonts w:hint="eastAsia"/>
        </w:rPr>
        <w:t>　　6.6 交流配电柜行业发展分析---行业政策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交流配电柜行业产业链简介</w:t>
      </w:r>
      <w:r>
        <w:rPr>
          <w:rFonts w:hint="eastAsia"/>
        </w:rPr>
        <w:br/>
      </w:r>
      <w:r>
        <w:rPr>
          <w:rFonts w:hint="eastAsia"/>
        </w:rPr>
        <w:t>　　7.2 交流配电柜产业链分析-上游</w:t>
      </w:r>
      <w:r>
        <w:rPr>
          <w:rFonts w:hint="eastAsia"/>
        </w:rPr>
        <w:br/>
      </w:r>
      <w:r>
        <w:rPr>
          <w:rFonts w:hint="eastAsia"/>
        </w:rPr>
        <w:t>　　7.3 交流配电柜产业链分析-中游</w:t>
      </w:r>
      <w:r>
        <w:rPr>
          <w:rFonts w:hint="eastAsia"/>
        </w:rPr>
        <w:br/>
      </w:r>
      <w:r>
        <w:rPr>
          <w:rFonts w:hint="eastAsia"/>
        </w:rPr>
        <w:t>　　7.4 交流配电柜产业链分析-下游</w:t>
      </w:r>
      <w:r>
        <w:rPr>
          <w:rFonts w:hint="eastAsia"/>
        </w:rPr>
        <w:br/>
      </w:r>
      <w:r>
        <w:rPr>
          <w:rFonts w:hint="eastAsia"/>
        </w:rPr>
        <w:t>　　7.5 交流配电柜行业采购模式</w:t>
      </w:r>
      <w:r>
        <w:rPr>
          <w:rFonts w:hint="eastAsia"/>
        </w:rPr>
        <w:br/>
      </w:r>
      <w:r>
        <w:rPr>
          <w:rFonts w:hint="eastAsia"/>
        </w:rPr>
        <w:t>　　7.6 交流配电柜行业生产模式</w:t>
      </w:r>
      <w:r>
        <w:rPr>
          <w:rFonts w:hint="eastAsia"/>
        </w:rPr>
        <w:br/>
      </w:r>
      <w:r>
        <w:rPr>
          <w:rFonts w:hint="eastAsia"/>
        </w:rPr>
        <w:t>　　7.7 交流配电柜行业销售模式及销售渠道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中国本土交流配电柜产能、产量分析</w:t>
      </w:r>
      <w:r>
        <w:rPr>
          <w:rFonts w:hint="eastAsia"/>
        </w:rPr>
        <w:br/>
      </w:r>
      <w:r>
        <w:rPr>
          <w:rFonts w:hint="eastAsia"/>
        </w:rPr>
        <w:t>　　8.1 中国交流配电柜供需现状及预测（2021-2032）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中国交流配电柜产能、产量、产能利用率及发展趋势（2021-2032）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中国交流配电柜产量、市场需求量及发展趋势（2021-2032）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中国交流配电柜进出口分析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中国市场交流配电柜主要进口来源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中国市场交流配电柜主要出口目的地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不同产品类型交流配电柜市场规模2021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不同应用交流配电柜市场规模2021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中国市场主要厂商交流配电柜销量（2021-2026）&amp;（台）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中国市场主要厂商交流配电柜销量市场份额（2021-2026）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中国市场主要厂商交流配电柜收入（2021-2026）&amp;（万元）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中国市场主要厂商交流配电柜收入份额（2021-2026）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2025年中国主要生产商交流配电柜收入排名（万元）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中国市场主要厂商交流配电柜价格（2021-2026）&amp;（元/台）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中国市场主要厂商交流配电柜总部及产地分布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中国市场主要厂商成立时间及交流配电柜商业化日期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中国市场主要厂商交流配电柜产品类型及应用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2025年中国市场交流配电柜主要厂商市场地位（第一梯队、第二梯队和第三梯队）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交流配电柜市场投资、并购等现状分析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交流配电柜生产基地、总部、竞争对手及市场地位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交流配电柜产品规格、参数及市场应用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交流配电柜销量（台）、收入（万元）、价格（元/台）及毛利率（2021-2026）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中国市场不同产品类型交流配电柜销量（2021-2026）&amp;（台）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中国市场不同产品类型交流配电柜销量市场份额（2021-2026）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中国市场不同产品类型交流配电柜销量预测（2027-2032）&amp;（台）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中国市场不同产品类型交流配电柜销量市场份额预测（2027-2032）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中国市场不同产品类型交流配电柜规模（2021-2026）&amp;（万元）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中国市场不同产品类型交流配电柜规模市场份额（2021-2026）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中国市场不同产品类型交流配电柜规模预测（2027-2032）&amp;（万元）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中国市场不同产品类型交流配电柜规模市场份额预测（2027-2032）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中国市场不同应用交流配电柜销量（2021-2026）&amp;（台）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中国市场不同应用交流配电柜销量市场份额（2021-2026）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中国市场不同应用交流配电柜销量预测（2027-2032）&amp;（台）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中国市场不同应用交流配电柜销量市场份额预测（2027-2032）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中国市场不同应用交流配电柜规模（2021-2026）&amp;（万元）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中国市场不同应用交流配电柜规模市场份额（2021-2026）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中国市场不同应用交流配电柜规模预测（2027-2032）&amp;（万元）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中国市场不同应用交流配电柜规模市场份额预测（2027-2032）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交流配电柜行业发展分析---发展趋势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交流配电柜行业发展分析---厂商壁垒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交流配电柜行业发展分析---驱动因素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交流配电柜行业发展分析---制约因素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交流配电柜行业相关重点政策一览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交流配电柜行业供应链分析</w:t>
      </w:r>
      <w:r>
        <w:rPr>
          <w:rFonts w:hint="eastAsia"/>
        </w:rPr>
        <w:br/>
      </w:r>
      <w:r>
        <w:rPr>
          <w:rFonts w:hint="eastAsia"/>
        </w:rPr>
        <w:t>　　表 136： 交流配电柜上游原料供应商</w:t>
      </w:r>
      <w:r>
        <w:rPr>
          <w:rFonts w:hint="eastAsia"/>
        </w:rPr>
        <w:br/>
      </w:r>
      <w:r>
        <w:rPr>
          <w:rFonts w:hint="eastAsia"/>
        </w:rPr>
        <w:t>　　表 137： 交流配电柜行业主要下游客户</w:t>
      </w:r>
      <w:r>
        <w:rPr>
          <w:rFonts w:hint="eastAsia"/>
        </w:rPr>
        <w:br/>
      </w:r>
      <w:r>
        <w:rPr>
          <w:rFonts w:hint="eastAsia"/>
        </w:rPr>
        <w:t>　　表 138： 交流配电柜典型经销商</w:t>
      </w:r>
      <w:r>
        <w:rPr>
          <w:rFonts w:hint="eastAsia"/>
        </w:rPr>
        <w:br/>
      </w:r>
      <w:r>
        <w:rPr>
          <w:rFonts w:hint="eastAsia"/>
        </w:rPr>
        <w:t>　　表 139： 中国交流配电柜产量、销量、进口量及出口量（2021-2026）&amp;（台）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中国交流配电柜产量、销量、进口量及出口量预测（2027-2032）&amp;（台）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中国市场交流配电柜主要进口来源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中国市场交流配电柜主要出口目的地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交流配电柜产品图片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中国不同产品类型交流配电柜市场规模市场份额2025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低压配电柜产品图片</w:t>
      </w:r>
      <w:r>
        <w:rPr>
          <w:rFonts w:hint="eastAsia"/>
        </w:rPr>
        <w:br/>
      </w:r>
      <w:r>
        <w:rPr>
          <w:rFonts w:hint="eastAsia"/>
        </w:rPr>
        <w:t>　　图 4： 中压配电柜产品图片</w:t>
      </w:r>
      <w:r>
        <w:rPr>
          <w:rFonts w:hint="eastAsia"/>
        </w:rPr>
        <w:br/>
      </w:r>
      <w:r>
        <w:rPr>
          <w:rFonts w:hint="eastAsia"/>
        </w:rPr>
        <w:t>　　图 5： 高压配电柜产品图片</w:t>
      </w:r>
      <w:r>
        <w:rPr>
          <w:rFonts w:hint="eastAsia"/>
        </w:rPr>
        <w:br/>
      </w:r>
      <w:r>
        <w:rPr>
          <w:rFonts w:hint="eastAsia"/>
        </w:rPr>
        <w:t>　　图 6： 中国不同应用交流配电柜市场份额2025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交通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中国市场交流配电柜市场规模，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中国市场交流配电柜收入及增长率（2021-2032）&amp;（万元）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中国市场交流配电柜销量及增长率（2021-2032）&amp;（台）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2025年中国市场主要厂商交流配电柜销量市场份额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2025年中国市场主要厂商交流配电柜收入市场份额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2025年中国市场前五大厂商交流配电柜市场份额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2025年中国市场交流配电柜第一梯队、第二梯队和第三梯队厂商（品牌）及市场份额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中国市场不同产品类型交流配电柜价格走势（2021-2032）&amp;（元/台）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中国市场不同应用交流配电柜价格走势（2021-2032）&amp;（元/台）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交流配电柜中国企业SWOT分析</w:t>
      </w:r>
      <w:r>
        <w:rPr>
          <w:rFonts w:hint="eastAsia"/>
        </w:rPr>
        <w:br/>
      </w:r>
      <w:r>
        <w:rPr>
          <w:rFonts w:hint="eastAsia"/>
        </w:rPr>
        <w:t>　　图 23： 交流配电柜产业链</w:t>
      </w:r>
      <w:r>
        <w:rPr>
          <w:rFonts w:hint="eastAsia"/>
        </w:rPr>
        <w:br/>
      </w:r>
      <w:r>
        <w:rPr>
          <w:rFonts w:hint="eastAsia"/>
        </w:rPr>
        <w:t>　　图 24： 交流配电柜行业采购模式分析</w:t>
      </w:r>
      <w:r>
        <w:rPr>
          <w:rFonts w:hint="eastAsia"/>
        </w:rPr>
        <w:br/>
      </w:r>
      <w:r>
        <w:rPr>
          <w:rFonts w:hint="eastAsia"/>
        </w:rPr>
        <w:t>　　图 25： 交流配电柜行业生产模式分析</w:t>
      </w:r>
      <w:r>
        <w:rPr>
          <w:rFonts w:hint="eastAsia"/>
        </w:rPr>
        <w:br/>
      </w:r>
      <w:r>
        <w:rPr>
          <w:rFonts w:hint="eastAsia"/>
        </w:rPr>
        <w:t>　　图 26： 交流配电柜行业销售模式分析</w:t>
      </w:r>
      <w:r>
        <w:rPr>
          <w:rFonts w:hint="eastAsia"/>
        </w:rPr>
        <w:br/>
      </w:r>
      <w:r>
        <w:rPr>
          <w:rFonts w:hint="eastAsia"/>
        </w:rPr>
        <w:t>　　图 27： 中国交流配电柜产能、产量、产能利用率及发展趋势（2021-2032）&amp;（台）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中国交流配电柜产量、市场需求量及发展趋势（2021-2032）&amp;（台）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357d6bf58498f" w:history="1">
        <w:r>
          <w:rPr>
            <w:rStyle w:val="Hyperlink"/>
          </w:rPr>
          <w:t>2026-2032年中国交流配电柜市场调查研究与前景趋势报告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357d6bf58498f" w:history="1">
        <w:r>
          <w:rPr>
            <w:rStyle w:val="Hyperlink"/>
          </w:rPr>
          <w:t>https://www.20087.com/3/36/JiaoLiuPeiDianJuXianZhuangYuQianJingFenXi.html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配电箱代号、交流配电箱尺寸、主令电器有哪些、交流配电箱安装要求正确的是、动力柜就是配电箱吗、交流配电箱型号、配电盘和配电箱区别、交流配电柜电源防雷模块地线用几平方的、配电箱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be52ae3014c0e" w:history="1">
      <w:r>
        <w:rPr>
          <w:rStyle w:val="Hyperlink"/>
        </w:rPr>
        <w:t>2026-2032年中国交流配电柜市场调查研究与前景趋势报告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aoLiuPeiDianJuXianZhuangYuQianJingFenXi.html" TargetMode="External" Id="R949357d6bf58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aoLiuPeiDianJuXianZhuangYuQianJingFenXi.html" TargetMode="External" Id="R014be52ae301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2026-03-02T08:33:54Z</dcterms:created>
  <dcterms:modified xsi:type="dcterms:W3CDTF">2026-03-02T09:33:54Z</dcterms:modified>
  <dc:subject>2026-2032年中国交流配电柜市场调查研究与前景趋势报告</dc:subject>
  <dc:title>2026-2032年中国交流配电柜市场调查研究与前景趋势报告</dc:title>
  <cp:keywords>2026-2032年中国交流配电柜市场调查研究与前景趋势报告</cp:keywords>
  <dc:description>2026-2032年中国交流配电柜市场调查研究与前景趋势报告</dc:description>
</cp:coreProperties>
</file>