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ff466cf64825" w:history="1">
              <w:r>
                <w:rPr>
                  <w:rStyle w:val="Hyperlink"/>
                </w:rPr>
                <w:t>2025-2031年中国光接收机市场现状与发展趋势报告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ff466cf64825" w:history="1">
              <w:r>
                <w:rPr>
                  <w:rStyle w:val="Hyperlink"/>
                </w:rPr>
                <w:t>2025-2031年中国光接收机市场现状与发展趋势报告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ff466cf64825" w:history="1">
                <w:r>
                  <w:rPr>
                    <w:rStyle w:val="Hyperlink"/>
                  </w:rPr>
                  <w:t>https://www.20087.com/3/66/GuangJieShouJiDeFaZhanQuShi.html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关键组成部分，用于将光信号转换成电信号。随着光纤通信技术的飞速发展，光接收机的技术水平和性能也在不断提高。现代光接收机不仅在灵敏度和带宽方面有所提升，还在噪声抑制和信号处理能力方面进行了优化。此外，随着5G通信和数据中心建设的需求增加，对光接收机的要求也越来越高，特别是在高速率和长距离传输方面。</w:t>
      </w:r>
      <w:r>
        <w:rPr>
          <w:rFonts w:hint="eastAsia"/>
        </w:rPr>
        <w:br/>
      </w:r>
      <w:r>
        <w:rPr>
          <w:rFonts w:hint="eastAsia"/>
        </w:rPr>
        <w:t>　　光接收机市场将更加注重高速率和低延迟。一方面，随着5G和未来6G通信技术的应用，能够支持更高数据传输速率的光接收机将成为市场主流。另一方面，随着云计算和大数据中心的发展，对于低延迟、高可靠性的光接收机的需求将持续增加。此外，随着新材料和新技术的应用，如硅光子学和量子通信技术，能够实现更高效能的光接收机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ff466cf64825" w:history="1">
        <w:r>
          <w:rPr>
            <w:rStyle w:val="Hyperlink"/>
          </w:rPr>
          <w:t>2025-2031年中国光接收机市场现状与发展趋势报告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接收机行业的发展现状、市场规模、供需动态及进出口情况。报告详细解读了光接收机产业链上下游、重点区域市场、竞争格局及领先企业的表现，同时评估了光接收机行业风险与投资机会。通过对光接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2024-2025年全球光接收机行业市场调研分析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全球光接收机行业经济环境分析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全球光接收机市场总体情况分析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一、全球光接收机行业的发展特点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二、全球光接收机市场结构</w:t>
      </w:r>
      <w:r>
        <w:rPr>
          <w:rFonts w:hint="eastAsia"/>
        </w:rPr>
        <w:br/>
      </w:r>
      <w:r>
        <w:rPr>
          <w:rFonts w:hint="eastAsia"/>
        </w:rPr>
        <w:t>　　　　三、全球光接收机行业竞争格局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全球主要国家（地区）光接收机市场分析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2024-2025年中国光接收机市场现状</w:t>
      </w:r>
      <w:r>
        <w:rPr>
          <w:rFonts w:hint="eastAsia"/>
        </w:rPr>
        <w:br/>
      </w:r>
      <w:r>
        <w:rPr>
          <w:rFonts w:hint="eastAsia"/>
        </w:rPr>
        <w:t>　　第二节 中国光接收机行业产量情况分析及预测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一、光接收机总体产能规模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、2019-2024年中国光接收机产量统计分析</w:t>
      </w:r>
      <w:r>
        <w:rPr>
          <w:rFonts w:hint="eastAsia"/>
        </w:rPr>
        <w:br/>
      </w:r>
      <w:r>
        <w:rPr>
          <w:rFonts w:hint="eastAsia"/>
        </w:rPr>
        <w:t>　　　　三、光接收机生产区域分布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四、2025-2031年中国光接收机产量预测分析</w:t>
      </w:r>
      <w:r>
        <w:rPr>
          <w:rFonts w:hint="eastAsia"/>
        </w:rPr>
        <w:br/>
      </w:r>
      <w:r>
        <w:rPr>
          <w:rFonts w:hint="eastAsia"/>
        </w:rPr>
        <w:t>　　第三节 中国光接收机市场需求情况分析及预测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二、2019-2024年中国光接收机市场需求统计</w:t>
      </w:r>
      <w:r>
        <w:rPr>
          <w:rFonts w:hint="eastAsia"/>
        </w:rPr>
        <w:br/>
      </w:r>
      <w:r>
        <w:rPr>
          <w:rFonts w:hint="eastAsia"/>
        </w:rPr>
        <w:t>　　　　三、光接收机市场饱和度</w:t>
      </w:r>
      <w:r>
        <w:rPr>
          <w:rFonts w:hint="eastAsia"/>
        </w:rPr>
        <w:br/>
      </w:r>
      <w:r>
        <w:rPr>
          <w:rFonts w:hint="eastAsia"/>
        </w:rPr>
        <w:t>　　　　四、影响光接收机市场需求的因素</w:t>
      </w:r>
      <w:r>
        <w:rPr>
          <w:rFonts w:hint="eastAsia"/>
        </w:rPr>
        <w:br/>
      </w:r>
      <w:r>
        <w:rPr>
          <w:rFonts w:hint="eastAsia"/>
        </w:rPr>
        <w:t>　　　　五、光接收机市场潜力分析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六、2025-2031年中国光接收机市场需求预测分析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一、2019-2024年光接收机进口量及增速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三、2025-2031年光接收机进口量及增速预测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一、2019-2024年光接收机出口量及增速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三、2025-2031年光接收机出口量及增速预测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中国光接收机行业重点地区调研分析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二、**地区光接收机行业市场需求规模情况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三、**地区光接收机行业市场需求规模情况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四、**地区光接收机行业市场需求规模情况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五、**地区光接收机行业市场需求规模情况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六、**地区光接收机行业市场需求规模情况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2024-2025年中国光接收机细分行业调研</w:t>
      </w:r>
      <w:r>
        <w:rPr>
          <w:rFonts w:hint="eastAsia"/>
        </w:rPr>
        <w:br/>
      </w:r>
      <w:r>
        <w:rPr>
          <w:rFonts w:hint="eastAsia"/>
        </w:rPr>
        <w:t>　　第一节 主要光接收机细分行业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2025年中国光接收机企业营销及发展建议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光接收机企业营销策略分析及建议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光接收机企业营销策略分析</w:t>
      </w:r>
      <w:r>
        <w:rPr>
          <w:rFonts w:hint="eastAsia"/>
        </w:rPr>
        <w:br/>
      </w:r>
      <w:r>
        <w:rPr>
          <w:rFonts w:hint="eastAsia"/>
        </w:rPr>
        <w:t>　　　　一、光接收机企业营销策略</w:t>
      </w:r>
      <w:r>
        <w:rPr>
          <w:rFonts w:hint="eastAsia"/>
        </w:rPr>
        <w:br/>
      </w:r>
      <w:r>
        <w:rPr>
          <w:rFonts w:hint="eastAsia"/>
        </w:rPr>
        <w:t>　　　　二、光接收机企业经验借鉴</w:t>
      </w:r>
      <w:r>
        <w:rPr>
          <w:rFonts w:hint="eastAsia"/>
        </w:rPr>
        <w:br/>
      </w:r>
      <w:r>
        <w:rPr>
          <w:rFonts w:hint="eastAsia"/>
        </w:rPr>
        <w:t>　　第三节 光接收机企业营销模式演化与创新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光接收机企业经营发展分析及建议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一、光接收机企业存在的问题</w:t>
      </w:r>
      <w:r>
        <w:rPr>
          <w:rFonts w:hint="eastAsia"/>
        </w:rPr>
        <w:br/>
      </w:r>
      <w:r>
        <w:rPr>
          <w:rFonts w:hint="eastAsia"/>
        </w:rPr>
        <w:t>　　　　二、光接收机企业应对的策略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2025年光接收机市场前景分析</w:t>
      </w:r>
      <w:r>
        <w:rPr>
          <w:rFonts w:hint="eastAsia"/>
        </w:rPr>
        <w:br/>
      </w:r>
      <w:r>
        <w:rPr>
          <w:rFonts w:hint="eastAsia"/>
        </w:rPr>
        <w:t>　　第二节 2025年光接收机行业发展趋势预测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一、2025-2031年光接收机行业市场风险及控制策略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二、2025-2031年光接收机行业政策风险及控制策略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三、2025-2031年光接收机行业经营风险及控制策略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四、2025-2031年光接收机同业竞争风险及控制策略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五、2025-2031年光接收机行业其他风险及控制策略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光接收机行业投资战略研究</w:t>
      </w:r>
      <w:r>
        <w:rPr>
          <w:rFonts w:hint="eastAsia"/>
        </w:rPr>
        <w:br/>
      </w:r>
      <w:r>
        <w:rPr>
          <w:rFonts w:hint="eastAsia"/>
        </w:rPr>
        <w:t>　　第一节 光接收机行业发展战略研究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一、光接收机品牌的重要性</w:t>
      </w:r>
      <w:r>
        <w:rPr>
          <w:rFonts w:hint="eastAsia"/>
        </w:rPr>
        <w:br/>
      </w:r>
      <w:r>
        <w:rPr>
          <w:rFonts w:hint="eastAsia"/>
        </w:rPr>
        <w:t>　　　　二、光接收机实施品牌战略的意义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四、我国光接收机企业的品牌战略</w:t>
      </w:r>
      <w:r>
        <w:rPr>
          <w:rFonts w:hint="eastAsia"/>
        </w:rPr>
        <w:br/>
      </w:r>
      <w:r>
        <w:rPr>
          <w:rFonts w:hint="eastAsia"/>
        </w:rPr>
        <w:t>　　　　五、光接收机品牌战略管理的策略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光接收机经营策略分析</w:t>
      </w:r>
      <w:r>
        <w:rPr>
          <w:rFonts w:hint="eastAsia"/>
        </w:rPr>
        <w:br/>
      </w:r>
      <w:r>
        <w:rPr>
          <w:rFonts w:hint="eastAsia"/>
        </w:rPr>
        <w:t>　　　　一、光接收机市场细分策略</w:t>
      </w:r>
      <w:r>
        <w:rPr>
          <w:rFonts w:hint="eastAsia"/>
        </w:rPr>
        <w:br/>
      </w:r>
      <w:r>
        <w:rPr>
          <w:rFonts w:hint="eastAsia"/>
        </w:rPr>
        <w:t>　　　　二、光接收机市场创新策略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四、光接收机新产品差异化战略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光接收机行业投资战略研究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一、2025-2031年光接收机行业投资战略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光接收机行业历程</w:t>
      </w:r>
      <w:r>
        <w:rPr>
          <w:rFonts w:hint="eastAsia"/>
        </w:rPr>
        <w:br/>
      </w:r>
      <w:r>
        <w:rPr>
          <w:rFonts w:hint="eastAsia"/>
        </w:rPr>
        <w:t>　　图表 光接收机行业生命周期</w:t>
      </w:r>
      <w:r>
        <w:rPr>
          <w:rFonts w:hint="eastAsia"/>
        </w:rPr>
        <w:br/>
      </w:r>
      <w:r>
        <w:rPr>
          <w:rFonts w:hint="eastAsia"/>
        </w:rPr>
        <w:t>　　图表 光接收机行业产业链分析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ff466cf64825" w:history="1">
        <w:r>
          <w:rPr>
            <w:rStyle w:val="Hyperlink"/>
          </w:rPr>
          <w:t>2025-2031年中国光接收机市场现状与发展趋势报告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ff466cf64825" w:history="1">
        <w:r>
          <w:rPr>
            <w:rStyle w:val="Hyperlink"/>
          </w:rPr>
          <w:t>https://www.20087.com/3/66/GuangJieShouJiDeFaZhanQuShi.html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b175601e046a8" w:history="1">
      <w:r>
        <w:rPr>
          <w:rStyle w:val="Hyperlink"/>
        </w:rPr>
        <w:t>2025-2031年中国光接收机市场现状与发展趋势报告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JieShouJiDeFaZhanQuShi.html" TargetMode="External" Id="Rd01fff466cf6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JieShouJiDeFaZhanQuShi.html" TargetMode="External" Id="R30eb175601e0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2025-01-01T03:00:00Z</dcterms:created>
  <dcterms:modified xsi:type="dcterms:W3CDTF">2025-01-01T04:00:00Z</dcterms:modified>
  <dc:subject>2025-2031年中国光接收机市场现状与发展趋势报告</dc:subject>
  <dc:title>2025-2031年中国光接收机市场现状与发展趋势报告</dc:title>
  <cp:keywords>2025-2031年中国光接收机市场现状与发展趋势报告</cp:keywords>
  <dc:description>2025-2031年中国光接收机市场现状与发展趋势报告</dc:description>
</cp:coreProperties>
</file>