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eee238884c2a" w:history="1">
              <w:r>
                <w:rPr>
                  <w:rStyle w:val="Hyperlink"/>
                </w:rPr>
                <w:t>2026-2032年中国天气现象传感器市场调研及发展前景报告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eee238884c2a" w:history="1">
              <w:r>
                <w:rPr>
                  <w:rStyle w:val="Hyperlink"/>
                </w:rPr>
                <w:t>2026-2032年中国天气现象传感器市场调研及发展前景报告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9eee238884c2a" w:history="1">
                <w:r>
                  <w:rPr>
                    <w:rStyle w:val="Hyperlink"/>
                  </w:rPr>
                  <w:t>https://www.20087.com/3/86/TianQiXianXiangChuanGanQiHangYeQianJingFenXi.html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现象传感器是气象观测网络的关键节点，已广泛部署于机场、高速公路、城市内涝监测点及农业微气候站等场景。天气现象传感器通过光学散射、电容感应、图像识别或声学原理，实时识别降水类型（雨、雪、冰雹）、能见度、路面结冰状态及雷暴临近等天气要素。近年来，随着微机电系统（MEMS）与嵌入式AI芯片的发展，天气现象传感器在小型化、低功耗与边缘智能方面取得长足进展。然而，复杂气象条件下的交叉干扰（如雾与轻雪难以区分）、极端环境下的长期稳定性不足，以及多源数据融合标准缺失，仍是制约其精度与可靠性的主要瓶颈。此外，现有产品在成本与性能之间仍需平衡，限制了其在广域密集布设中的经济可行性。</w:t>
      </w:r>
      <w:r>
        <w:rPr>
          <w:rFonts w:hint="eastAsia"/>
        </w:rPr>
        <w:br/>
      </w:r>
      <w:r>
        <w:rPr>
          <w:rFonts w:hint="eastAsia"/>
        </w:rPr>
        <w:t>　　未来，天气现象传感器将深度融合多物理场感知与人工智能算法，实现更高维度的环境态势理解。市场调研网指出，通过引入多光谱成像、毫米波雷达与激光雷达等异构传感手段，该传感器将具备对复合天气事件（如冻雨伴随低能见度）的联合判别能力。边缘侧AI模型将持续优化，支持本地化实时预警与自校准功能，降低对中心化处理的依赖。在智慧城市与自动驾驶等新兴需求驱动下，天气现象传感器将向高时空分辨率、自组网化与能源自持方向演进，并与数字孪生城市气象平台深度耦合。最终，该传感器有望成为泛在环境感知基础设施的一部分，为气候韧性社会提供精细化、前瞻性的气象服务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9eee238884c2a" w:history="1">
        <w:r>
          <w:rPr>
            <w:rStyle w:val="Hyperlink"/>
          </w:rPr>
          <w:t>2026-2032年中国天气现象传感器市场调研及发展前景报告</w:t>
        </w:r>
      </w:hyperlink>
      <w:r>
        <w:rPr>
          <w:rFonts w:hint="eastAsia"/>
        </w:rPr>
        <w:t>》，2025年天气现象传感器行业市场规模达 亿元，预计2032年市场规模将达 亿元，期间年均复合增长率（CAGR）达 %。报告通过对天气现象传感器行业的全面调研，系统分析了天气现象传感器市场规模、技术现状及未来发展方向，揭示了行业竞争格局的演变趋势与潜在问题。同时，报告评估了天气现象传感器行业投资价值与效益，识别了发展中的主要挑战与机遇，并结合SWOT分析为投资者和企业提供了科学的战略建议。此外，报告重点聚焦天气现象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天气现象传感器市场概述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按照不同产品类型，天气现象传感器主要可以分为如下几个类别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中国不同产品类型天气现象传感器增长趋势2021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按照不同传感器类型，天气现象传感器主要可以分为如下几个类别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中国不同传感器类型天气现象传感器增长趋势2021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前向散射光学传感器</w:t>
      </w:r>
      <w:r>
        <w:rPr>
          <w:rFonts w:hint="eastAsia"/>
        </w:rPr>
        <w:br/>
      </w:r>
      <w:r>
        <w:rPr>
          <w:rFonts w:hint="eastAsia"/>
        </w:rPr>
        <w:t>　　　　1.3.3 消光/光束内光学传感器</w:t>
      </w:r>
      <w:r>
        <w:rPr>
          <w:rFonts w:hint="eastAsia"/>
        </w:rPr>
        <w:br/>
      </w:r>
      <w:r>
        <w:rPr>
          <w:rFonts w:hint="eastAsia"/>
        </w:rPr>
        <w:t>　　　　1.3.4 激光雨滴谱型传感器</w:t>
      </w:r>
      <w:r>
        <w:rPr>
          <w:rFonts w:hint="eastAsia"/>
        </w:rPr>
        <w:br/>
      </w:r>
      <w:r>
        <w:rPr>
          <w:rFonts w:hint="eastAsia"/>
        </w:rPr>
        <w:t>　　1.4 按照不同测量范围，天气现象传感器主要可以分为如下几个类别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中国不同测量范围天气现象传感器增长趋势2021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单角度散射结构</w:t>
      </w:r>
      <w:r>
        <w:rPr>
          <w:rFonts w:hint="eastAsia"/>
        </w:rPr>
        <w:br/>
      </w:r>
      <w:r>
        <w:rPr>
          <w:rFonts w:hint="eastAsia"/>
        </w:rPr>
        <w:t>　　　　1.4.3 多角度散射结构</w:t>
      </w:r>
      <w:r>
        <w:rPr>
          <w:rFonts w:hint="eastAsia"/>
        </w:rPr>
        <w:br/>
      </w:r>
      <w:r>
        <w:rPr>
          <w:rFonts w:hint="eastAsia"/>
        </w:rPr>
        <w:t>　　1.5 从不同应用，天气现象传感器主要包括如下几个方面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中国不同应用天气现象传感器增长趋势2021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</w:t>
      </w:r>
      <w:r>
        <w:rPr>
          <w:rFonts w:hint="eastAsia"/>
        </w:rPr>
        <w:br/>
      </w:r>
      <w:r>
        <w:rPr>
          <w:rFonts w:hint="eastAsia"/>
        </w:rPr>
        <w:t>　　　　1.5.3 道路交通</w:t>
      </w:r>
      <w:r>
        <w:rPr>
          <w:rFonts w:hint="eastAsia"/>
        </w:rPr>
        <w:br/>
      </w:r>
      <w:r>
        <w:rPr>
          <w:rFonts w:hint="eastAsia"/>
        </w:rPr>
        <w:t>　　　　1.5.4 气象观测网络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中国天气现象传感器发展现状及未来趋势（2021-2032）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中国市场天气现象传感器收入及增长率（2021-2032）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中国市场天气现象传感器销量及增长率（2021-2032）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中国市场主要天气现象传感器厂商分析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中国市场主要厂商天气现象传感器销量及市场占有率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中国市场主要厂商天气现象传感器销量（2021-2026）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中国市场主要厂商天气现象传感器收入及市场占有率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中国市场主要厂商天气现象传感器收入（2021-2026）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中国市场主要厂商天气现象传感器收入市场份额（2021-2026）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2025年中国市场主要厂商天气现象传感器收入排名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中国市场主要厂商天气现象传感器价格（2021-2026）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中国市场主要厂商天气现象传感器总部及产地分布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中国市场主要厂商成立时间及天气现象传感器商业化日期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中国市场主要厂商天气现象传感器产品类型及应用</w:t>
      </w:r>
      <w:r>
        <w:rPr>
          <w:rFonts w:hint="eastAsia"/>
        </w:rPr>
        <w:br/>
      </w:r>
      <w:r>
        <w:rPr>
          <w:rFonts w:hint="eastAsia"/>
        </w:rPr>
        <w:t>　　2.7 天气现象传感器行业集中度、竞争程度分析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天气现象传感器行业集中度分析：2025年中国Top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中国市场天气现象传感器第一梯队、第二梯队和第三梯队厂商（品牌）及2025年市场份额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重点企业（8）在中国市场天气现象传感器销量、收入、价格及毛利率（2021-2026）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不同产品类型天气现象传感器分析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中国市场不同产品类型天气现象传感器规模（2021-2032）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中国市场不同产品类型天气现象传感器规模及市场份额（2021-2026）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中国市场不同产品类型天气现象传感器规模预测（2027-2032）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中国市场不同产品类型天气现象传感器价格走势（2021-2032）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不同应用天气现象传感器分析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中国市场不同应用天气现象传感器销量（2021-2032）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中国市场不同应用天气现象传感器销量及市场份额（2021-2026）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中国市场不同应用天气现象传感器销量预测（2027-2032）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中国市场不同应用天气现象传感器规模（2021-2032）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中国市场不同应用天气现象传感器规模及市场份额（2021-2026）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中国市场不同应用天气现象传感器规模预测（2027-2032）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中国市场不同应用天气现象传感器价格走势（2021-2032）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天气现象传感器行业发展分析---发展趋势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天气现象传感器行业发展分析---厂商壁垒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天气现象传感器行业发展分析---驱动因素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天气现象传感器行业发展分析---制约因素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天气现象传感器中国企业SWOT分析</w:t>
      </w:r>
      <w:r>
        <w:rPr>
          <w:rFonts w:hint="eastAsia"/>
        </w:rPr>
        <w:br/>
      </w:r>
      <w:r>
        <w:rPr>
          <w:rFonts w:hint="eastAsia"/>
        </w:rPr>
        <w:t>　　6.6 天气现象传感器行业发展分析---行业政策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天气现象传感器行业产业链简介</w:t>
      </w:r>
      <w:r>
        <w:rPr>
          <w:rFonts w:hint="eastAsia"/>
        </w:rPr>
        <w:br/>
      </w:r>
      <w:r>
        <w:rPr>
          <w:rFonts w:hint="eastAsia"/>
        </w:rPr>
        <w:t>　　7.2 天气现象传感器产业链分析-上游</w:t>
      </w:r>
      <w:r>
        <w:rPr>
          <w:rFonts w:hint="eastAsia"/>
        </w:rPr>
        <w:br/>
      </w:r>
      <w:r>
        <w:rPr>
          <w:rFonts w:hint="eastAsia"/>
        </w:rPr>
        <w:t>　　7.3 天气现象传感器产业链分析-中游</w:t>
      </w:r>
      <w:r>
        <w:rPr>
          <w:rFonts w:hint="eastAsia"/>
        </w:rPr>
        <w:br/>
      </w:r>
      <w:r>
        <w:rPr>
          <w:rFonts w:hint="eastAsia"/>
        </w:rPr>
        <w:t>　　7.4 天气现象传感器产业链分析-下游</w:t>
      </w:r>
      <w:r>
        <w:rPr>
          <w:rFonts w:hint="eastAsia"/>
        </w:rPr>
        <w:br/>
      </w:r>
      <w:r>
        <w:rPr>
          <w:rFonts w:hint="eastAsia"/>
        </w:rPr>
        <w:t>　　7.5 天气现象传感器行业采购模式</w:t>
      </w:r>
      <w:r>
        <w:rPr>
          <w:rFonts w:hint="eastAsia"/>
        </w:rPr>
        <w:br/>
      </w:r>
      <w:r>
        <w:rPr>
          <w:rFonts w:hint="eastAsia"/>
        </w:rPr>
        <w:t>　　7.6 天气现象传感器行业生产模式</w:t>
      </w:r>
      <w:r>
        <w:rPr>
          <w:rFonts w:hint="eastAsia"/>
        </w:rPr>
        <w:br/>
      </w:r>
      <w:r>
        <w:rPr>
          <w:rFonts w:hint="eastAsia"/>
        </w:rPr>
        <w:t>　　7.7 天气现象传感器行业销售模式及销售渠道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中国本土天气现象传感器产能、产量分析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中国天气现象传感器供需现状及预测（2021-2032）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中国天气现象传感器产能、产量、产能利用率及发展趋势（2021-2032）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中国天气现象传感器产量、市场需求量及发展趋势（2021-2032）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中国天气现象传感器进出口分析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中国市场天气现象传感器主要进口来源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中国市场天气现象传感器主要出口目的地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不同测量范围天气现象传感器市场规模2021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不同应用天气现象传感器市场规模2021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中国市场主要厂商天气现象传感器收入（2021-2026）&amp;（万元）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中国市场主要厂商天气现象传感器收入份额（2021-2026）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2025年中国主要生产商天气现象传感器收入排名（万元）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中国市场主要厂商天气现象传感器价格（2021-2026）&amp;（元/台）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中国市场主要厂商天气现象传感器总部及产地分布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中国市场主要厂商成立时间及天气现象传感器商业化日期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中国市场主要厂商天气现象传感器产品类型及应用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2025年中国市场天气现象传感器主要厂商市场地位（第一梯队、第二梯队和第三梯队）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天气现象传感器市场投资、并购等现状分析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天气现象传感器生产基地、总部、竞争对手及市场地位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天气现象传感器产品规格、参数及市场应用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天气现象传感器销量（台）、收入（万元）、价格（元/台）及毛利率（2021-2026）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中国市场不同产品类型天气现象传感器规模（2021-2026）&amp;（万元）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中国市场不同产品类型天气现象传感器规模市场份额（2021-2026）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中国市场不同产品类型天气现象传感器规模预测（2027-2032）&amp;（万元）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中国市场不同产品类型天气现象传感器规模市场份额预测（2027-2032）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中国市场不同应用天气现象传感器销量（2021-2026）&amp;（台）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中国市场不同应用天气现象传感器销量市场份额（2021-2026）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中国市场不同应用天气现象传感器销量预测（2027-2032）&amp;（台）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中国市场不同应用天气现象传感器销量市场份额预测（2027-2032）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中国市场不同应用天气现象传感器规模（2021-2026）&amp;（万元）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中国市场不同应用天气现象传感器规模市场份额（2021-2026）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中国市场不同应用天气现象传感器规模预测（2027-2032）&amp;（万元）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中国市场不同应用天气现象传感器规模市场份额预测（2027-2032）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天气现象传感器行业发展分析---发展趋势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天气现象传感器行业发展分析---厂商壁垒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天气现象传感器行业发展分析---驱动因素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天气现象传感器行业发展分析---制约因素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天气现象传感器行业相关重点政策一览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77： 天气现象传感器行业供应链分析</w:t>
      </w:r>
      <w:r>
        <w:rPr>
          <w:rFonts w:hint="eastAsia"/>
        </w:rPr>
        <w:br/>
      </w:r>
      <w:r>
        <w:rPr>
          <w:rFonts w:hint="eastAsia"/>
        </w:rPr>
        <w:t>　　表 78： 天气现象传感器上游原料供应商</w:t>
      </w:r>
      <w:r>
        <w:rPr>
          <w:rFonts w:hint="eastAsia"/>
        </w:rPr>
        <w:br/>
      </w:r>
      <w:r>
        <w:rPr>
          <w:rFonts w:hint="eastAsia"/>
        </w:rPr>
        <w:t>　　表 79： 天气现象传感器行业主要下游客户</w:t>
      </w:r>
      <w:r>
        <w:rPr>
          <w:rFonts w:hint="eastAsia"/>
        </w:rPr>
        <w:br/>
      </w:r>
      <w:r>
        <w:rPr>
          <w:rFonts w:hint="eastAsia"/>
        </w:rPr>
        <w:t>　　表 80： 天气现象传感器典型经销商</w:t>
      </w:r>
      <w:r>
        <w:rPr>
          <w:rFonts w:hint="eastAsia"/>
        </w:rPr>
        <w:br/>
      </w:r>
      <w:r>
        <w:rPr>
          <w:rFonts w:hint="eastAsia"/>
        </w:rPr>
        <w:t>　　表 81： 中国天气现象传感器产量、销量、进口量及出口量（2021-2026）&amp;（台）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中国天气现象传感器产量、销量、进口量及出口量预测（2027-2032）&amp;（台）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中国市场天气现象传感器主要进口来源</w:t>
      </w:r>
      <w:r>
        <w:rPr>
          <w:rFonts w:hint="eastAsia"/>
        </w:rPr>
        <w:br/>
      </w:r>
      <w:r>
        <w:rPr>
          <w:rFonts w:hint="eastAsia"/>
        </w:rPr>
        <w:t>　　表 84： 中国市场天气现象传感器主要出口目的地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天气现象传感器产品图片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中国不同产品类型天气现象传感器市场规模市场份额2025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中国不同传感器类型天气现象传感器市场规模市场份额2025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前向散射光学传感器产品图片</w:t>
      </w:r>
      <w:r>
        <w:rPr>
          <w:rFonts w:hint="eastAsia"/>
        </w:rPr>
        <w:br/>
      </w:r>
      <w:r>
        <w:rPr>
          <w:rFonts w:hint="eastAsia"/>
        </w:rPr>
        <w:t>　　图 7： 消光/光束内光学传感器产品图片</w:t>
      </w:r>
      <w:r>
        <w:rPr>
          <w:rFonts w:hint="eastAsia"/>
        </w:rPr>
        <w:br/>
      </w:r>
      <w:r>
        <w:rPr>
          <w:rFonts w:hint="eastAsia"/>
        </w:rPr>
        <w:t>　　图 8： 激光雨滴谱型传感器产品图片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中国不同测量范围天气现象传感器市场规模市场份额2025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单角度散射结构产品图片</w:t>
      </w:r>
      <w:r>
        <w:rPr>
          <w:rFonts w:hint="eastAsia"/>
        </w:rPr>
        <w:br/>
      </w:r>
      <w:r>
        <w:rPr>
          <w:rFonts w:hint="eastAsia"/>
        </w:rPr>
        <w:t>　　图 11： 多角度散射结构产品图片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中国不同应用天气现象传感器市场份额2025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道路交通</w:t>
      </w:r>
      <w:r>
        <w:rPr>
          <w:rFonts w:hint="eastAsia"/>
        </w:rPr>
        <w:br/>
      </w:r>
      <w:r>
        <w:rPr>
          <w:rFonts w:hint="eastAsia"/>
        </w:rPr>
        <w:t>　　图 15： 气象观测网络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中国市场天气现象传感器市场规模，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中国市场天气现象传感器收入及增长率（2021-2032）&amp;（万元）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中国市场天气现象传感器销量及增长率（2021-2032）&amp;（台）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2025年中国市场主要厂商天气现象传感器销量市场份额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2025年中国市场主要厂商天气现象传感器收入市场份额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2025年中国市场前五大厂商天气现象传感器市场份额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2025年中国市场天气现象传感器第一梯队、第二梯队和第三梯队厂商（品牌）及市场份额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中国市场不同产品类型天气现象传感器价格走势（2021-2032）&amp;（元/台）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中国市场不同应用天气现象传感器价格走势（2021-2032）&amp;（元/台）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天气现象传感器中国企业SWOT分析</w:t>
      </w:r>
      <w:r>
        <w:rPr>
          <w:rFonts w:hint="eastAsia"/>
        </w:rPr>
        <w:br/>
      </w:r>
      <w:r>
        <w:rPr>
          <w:rFonts w:hint="eastAsia"/>
        </w:rPr>
        <w:t>　　图 27： 天气现象传感器产业链</w:t>
      </w:r>
      <w:r>
        <w:rPr>
          <w:rFonts w:hint="eastAsia"/>
        </w:rPr>
        <w:br/>
      </w:r>
      <w:r>
        <w:rPr>
          <w:rFonts w:hint="eastAsia"/>
        </w:rPr>
        <w:t>　　图 28： 天气现象传感器行业采购模式分析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天气现象传感器行业生产模式分析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天气现象传感器行业销售模式分析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中国天气现象传感器产能、产量、产能利用率及发展趋势（2021-2032）&amp;（台）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中国天气现象传感器产量、市场需求量及发展趋势（2021-2032）&amp;（台）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eee238884c2a" w:history="1">
        <w:r>
          <w:rPr>
            <w:rStyle w:val="Hyperlink"/>
          </w:rPr>
          <w:t>2026-2032年中国天气现象传感器市场调研及发展前景报告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9eee238884c2a" w:history="1">
        <w:r>
          <w:rPr>
            <w:rStyle w:val="Hyperlink"/>
          </w:rPr>
          <w:t>https://www.20087.com/3/86/TianQiXianXiangChuanGanQiHangYeQianJingFenXi.html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697410f484d94" w:history="1">
      <w:r>
        <w:rPr>
          <w:rStyle w:val="Hyperlink"/>
        </w:rPr>
        <w:t>2026-2032年中国天气现象传感器市场调研及发展前景报告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ianQiXianXiangChuanGanQiHangYeQianJingFenXi.html" TargetMode="External" Id="R0629eee2388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ianQiXianXiangChuanGanQiHangYeQianJingFenXi.html" TargetMode="External" Id="R6e5697410f4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2026-02-06T08:58:59Z</dcterms:created>
  <dcterms:modified xsi:type="dcterms:W3CDTF">2026-02-06T09:58:59Z</dcterms:modified>
  <dc:subject>2026-2032年中国天气现象传感器市场调研及发展前景报告</dc:subject>
  <dc:title>2026-2032年中国天气现象传感器市场调研及发展前景报告</dc:title>
  <cp:keywords>2026-2032年中国天气现象传感器市场调研及发展前景报告</cp:keywords>
  <dc:description>2026-2032年中国天气现象传感器市场调研及发展前景报告</dc:description>
</cp:coreProperties>
</file>