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04f17b11a4a75" w:history="1">
              <w:r>
                <w:rPr>
                  <w:rStyle w:val="Hyperlink"/>
                </w:rPr>
                <w:t>全球与中国密度天平行业发展调研及行业前景分析报告（2026-2032年）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04f17b11a4a75" w:history="1">
              <w:r>
                <w:rPr>
                  <w:rStyle w:val="Hyperlink"/>
                </w:rPr>
                <w:t>全球与中国密度天平行业发展调研及行业前景分析报告（2026-2032年）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04f17b11a4a75" w:history="1">
                <w:r>
                  <w:rPr>
                    <w:rStyle w:val="Hyperlink"/>
                  </w:rPr>
                  <w:t>https://www.20087.com/3/86/MiDuTianPingHangYeQianJingQuShi.html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天平是一种用于精确测定固体或液体密度的实验室仪器，通常基于阿基米德浮力原理，结合高精度电子天平与浸渍支架系统实现自动计算。密度天平广泛应用于化工、制药、塑料、珠宝及质检领域，高端型号具备温度补偿、自动校准与数据输出接口，符合ISO与ASTM测试标准。主流设备支持多种测量模式（如固体、粉末、液体），并配备防风罩与减震台以保障稳定性。然而，传统密度天平操作流程繁琐，需人工记录浸渍前后质量；部分低价设备缺乏温控，导致液体密度测量偏差较大。此外，用户对气泡附着、样品吸水等干扰因素处理经验不足，影响结果重现性。</w:t>
      </w:r>
      <w:r>
        <w:rPr>
          <w:rFonts w:hint="eastAsia"/>
        </w:rPr>
        <w:br/>
      </w:r>
      <w:r>
        <w:rPr>
          <w:rFonts w:hint="eastAsia"/>
        </w:rPr>
        <w:t>　　未来，密度天平将向全自动化、多功能集成与智能分析方向演进。一体化设计将整合恒温液体槽、超声脱泡与自动升降支架，实现“一键测密度”；机器视觉可识别气泡并提示重测。AI算法将结合历史数据自动修正环境误差，并生成合规报告。在材料科学前沿，微克级微量密度天平将支持纳米材料、气凝胶等超轻物质表征。连接LIMS（实验室信息管理系统）后，密度数据可直接关联批次质量档案，支撑过程控制。此外，便携式密度计将采用MEMS传感器与蓝牙传输，拓展至现场快检场景。长远看，密度天平将从“基础物性测量工具”升级为“智能材料表征终端”，在研发与质控数字化进程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04f17b11a4a75" w:history="1">
        <w:r>
          <w:rPr>
            <w:rStyle w:val="Hyperlink"/>
          </w:rPr>
          <w:t>全球与中国密度天平行业发展调研及行业前景分析报告（2026-2032年）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密度天平行业的市场规模、需求动态及产业链结构。报告详细解析了密度天平市场价格变化、行业竞争格局及重点企业的经营现状，并对未来市场前景与发展趋势进行了科学预测。同时，报告通过细分市场领域，评估了密度天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按产品类型细分，全球密度天平市场规模2021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1.3.2 300克以下</w:t>
      </w:r>
      <w:r>
        <w:rPr>
          <w:rFonts w:hint="eastAsia"/>
        </w:rPr>
        <w:br/>
      </w:r>
      <w:r>
        <w:rPr>
          <w:rFonts w:hint="eastAsia"/>
        </w:rPr>
        <w:t>　　　　1.3.3 300克到500克</w:t>
      </w:r>
      <w:r>
        <w:rPr>
          <w:rFonts w:hint="eastAsia"/>
        </w:rPr>
        <w:br/>
      </w:r>
      <w:r>
        <w:rPr>
          <w:rFonts w:hint="eastAsia"/>
        </w:rPr>
        <w:t>　　　　1.3.4 500克以上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按应用细分，全球密度天平市场规模2021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高校实验室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密度天平行业发展总体概况</w:t>
      </w:r>
      <w:r>
        <w:rPr>
          <w:rFonts w:hint="eastAsia"/>
        </w:rPr>
        <w:br/>
      </w:r>
      <w:r>
        <w:rPr>
          <w:rFonts w:hint="eastAsia"/>
        </w:rPr>
        <w:t>　　　　1.5.2 密度天平行业发展主要特点</w:t>
      </w:r>
      <w:r>
        <w:rPr>
          <w:rFonts w:hint="eastAsia"/>
        </w:rPr>
        <w:br/>
      </w:r>
      <w:r>
        <w:rPr>
          <w:rFonts w:hint="eastAsia"/>
        </w:rPr>
        <w:t>　　　　1.5.3 密度天平行业发展影响因素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密度天平有利因素</w:t>
      </w:r>
      <w:r>
        <w:rPr>
          <w:rFonts w:hint="eastAsia"/>
        </w:rPr>
        <w:br/>
      </w:r>
      <w:r>
        <w:rPr>
          <w:rFonts w:hint="eastAsia"/>
        </w:rPr>
        <w:t>　　　　1.5.3 .2 密度天平不利因素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全球市场，近三年密度天平主要企业占有率及排名（按销量）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密度天平主要企业在国际市场占有率（按销量，2023-2026）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2025年密度天平主要企业在国际市场排名（按销量）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全球市场主要企业密度天平销量（2023-2026）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全球市场，近三年密度天平主要企业占有率及排名（按收入）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密度天平主要企业在国际市场占有率（按收入，2023-2026）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2025年密度天平主要企业在国际市场排名（按收入）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全球市场主要企业密度天平销售收入（2023-2026）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全球市场主要企业密度天平销售价格（2023-2026）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中国市场，近三年密度天平主要企业占有率及排名（按销量）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密度天平主要企业在中国市场占有率（按销量，2023-2026）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2025年密度天平主要企业在中国市场排名（按销量）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中国市场主要企业密度天平销量（2023-2026）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中国市场，近三年密度天平主要企业占有率及排名（按收入）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密度天平主要企业在中国市场占有率（按收入，2023-2026）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2025年密度天平主要企业在中国市场排名（按收入）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中国市场主要企业密度天平销售收入（2023-2026）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全球主要厂商密度天平总部及产地分布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全球主要厂商成立时间及密度天平商业化日期</w:t>
      </w:r>
      <w:r>
        <w:rPr>
          <w:rFonts w:hint="eastAsia"/>
        </w:rPr>
        <w:br/>
      </w:r>
      <w:r>
        <w:rPr>
          <w:rFonts w:hint="eastAsia"/>
        </w:rPr>
        <w:t>　　2.8 全球主要厂商密度天平产品类型及应用</w:t>
      </w:r>
      <w:r>
        <w:rPr>
          <w:rFonts w:hint="eastAsia"/>
        </w:rPr>
        <w:br/>
      </w:r>
      <w:r>
        <w:rPr>
          <w:rFonts w:hint="eastAsia"/>
        </w:rPr>
        <w:t>　　2.9 密度天平行业集中度、竞争程度分析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密度天平行业集中度分析：2025年全球Top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全球密度天平第一梯队、第二梯队和第三梯队生产商（品牌）及市场份额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全球密度天平总体规模分析</w:t>
      </w:r>
      <w:r>
        <w:rPr>
          <w:rFonts w:hint="eastAsia"/>
        </w:rPr>
        <w:br/>
      </w:r>
      <w:r>
        <w:rPr>
          <w:rFonts w:hint="eastAsia"/>
        </w:rPr>
        <w:t>　　3.1 全球密度天平供需现状及预测（2021-2032）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全球密度天平产能、产量、产能利用率及发展趋势（2021-2032）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全球密度天平产量、需求量及发展趋势（2021-2032）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全球主要地区密度天平产量及发展趋势（2021-2032）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全球主要地区密度天平产量（2021-2026）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全球主要地区密度天平产量（2027-2032）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全球主要地区密度天平产量市场份额（2021-2032）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中国密度天平供需现状及预测（2021-2032）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中国密度天平产能、产量、产能利用率及发展趋势（2021-2032）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中国密度天平产量、市场需求量及发展趋势（2021-2032）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中国市场密度天平进出口（2021-2032）</w:t>
      </w:r>
      <w:r>
        <w:rPr>
          <w:rFonts w:hint="eastAsia"/>
        </w:rPr>
        <w:br/>
      </w:r>
      <w:r>
        <w:rPr>
          <w:rFonts w:hint="eastAsia"/>
        </w:rPr>
        <w:t>　　3.4 全球密度天平销量及销售额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全球市场密度天平销售额（2021-2032）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全球市场密度天平销量（2021-2032）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全球市场密度天平价格趋势（2021-2032）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全球密度天平主要地区分析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全球主要地区密度天平市场规模分析：2021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全球主要地区密度天平销售收入及市场份额（2021-2026）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全球主要地区密度天平销售收入预测（2027-2032）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全球主要地区密度天平销量分析：2021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全球主要地区密度天平销量及市场份额（2021-2026）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全球主要地区密度天平销量及市场份额预测（2027-2032）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中东市场密度天平销量、收入及增长率（2021-2032）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密度天平销量、收入、价格及毛利率（2021-2026）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不同产品类型密度天平分析</w:t>
      </w:r>
      <w:r>
        <w:rPr>
          <w:rFonts w:hint="eastAsia"/>
        </w:rPr>
        <w:br/>
      </w:r>
      <w:r>
        <w:rPr>
          <w:rFonts w:hint="eastAsia"/>
        </w:rPr>
        <w:t>　　6.1 全球不同产品类型密度天平销量（2021-2032）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全球不同产品类型密度天平销量及市场份额（2021-2026）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全球不同产品类型密度天平销量预测（2027-2032）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全球不同产品类型密度天平收入（2021-2032）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全球不同产品类型密度天平收入及市场份额（2021-2026）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全球不同产品类型密度天平收入预测（2027-2032）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全球不同产品类型密度天平价格走势（2021-2032）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中国不同产品类型密度天平销量（2021-2032）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中国不同产品类型密度天平销量及市场份额（2021-2026）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中国不同产品类型密度天平销量预测（2027-2032）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中国不同产品类型密度天平收入（2021-2032）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中国不同产品类型密度天平收入及市场份额（2021-2026）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中国不同产品类型密度天平收入预测（2027-2032）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不同应用密度天平分析</w:t>
      </w:r>
      <w:r>
        <w:rPr>
          <w:rFonts w:hint="eastAsia"/>
        </w:rPr>
        <w:br/>
      </w:r>
      <w:r>
        <w:rPr>
          <w:rFonts w:hint="eastAsia"/>
        </w:rPr>
        <w:t>　　7.1 全球不同应用密度天平销量（2021-2032）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全球不同应用密度天平销量及市场份额（2021-2026）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全球不同应用密度天平销量预测（2027-2032）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全球不同应用密度天平收入（2021-2032）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全球不同应用密度天平收入及市场份额（2021-2026）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全球不同应用密度天平收入预测（2027-2032）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全球不同应用密度天平价格走势（2021-2032）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中国不同应用密度天平销量（2021-2032）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中国不同应用密度天平销量及市场份额（2021-2026）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中国不同应用密度天平销量预测（2027-2032）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中国不同应用密度天平收入（2021-2032）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中国不同应用密度天平收入及市场份额（2021-2026）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中国不同应用密度天平收入预测（2027-2032）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密度天平行业发展趋势</w:t>
      </w:r>
      <w:r>
        <w:rPr>
          <w:rFonts w:hint="eastAsia"/>
        </w:rPr>
        <w:br/>
      </w:r>
      <w:r>
        <w:rPr>
          <w:rFonts w:hint="eastAsia"/>
        </w:rPr>
        <w:t>　　8.2 密度天平行业主要驱动因素</w:t>
      </w:r>
      <w:r>
        <w:rPr>
          <w:rFonts w:hint="eastAsia"/>
        </w:rPr>
        <w:br/>
      </w:r>
      <w:r>
        <w:rPr>
          <w:rFonts w:hint="eastAsia"/>
        </w:rPr>
        <w:t>　　8.3 密度天平中国企业SWOT分析</w:t>
      </w:r>
      <w:r>
        <w:rPr>
          <w:rFonts w:hint="eastAsia"/>
        </w:rPr>
        <w:br/>
      </w:r>
      <w:r>
        <w:rPr>
          <w:rFonts w:hint="eastAsia"/>
        </w:rPr>
        <w:t>　　8.4 中国密度天平行业政策环境分析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密度天平行业产业链简介</w:t>
      </w:r>
      <w:r>
        <w:rPr>
          <w:rFonts w:hint="eastAsia"/>
        </w:rPr>
        <w:br/>
      </w:r>
      <w:r>
        <w:rPr>
          <w:rFonts w:hint="eastAsia"/>
        </w:rPr>
        <w:t>　　　　9.1.1 密度天平行业供应链分析</w:t>
      </w:r>
      <w:r>
        <w:rPr>
          <w:rFonts w:hint="eastAsia"/>
        </w:rPr>
        <w:br/>
      </w:r>
      <w:r>
        <w:rPr>
          <w:rFonts w:hint="eastAsia"/>
        </w:rPr>
        <w:t>　　　　9.1.2 密度天平主要原料及供应情况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密度天平行业采购模式</w:t>
      </w:r>
      <w:r>
        <w:rPr>
          <w:rFonts w:hint="eastAsia"/>
        </w:rPr>
        <w:br/>
      </w:r>
      <w:r>
        <w:rPr>
          <w:rFonts w:hint="eastAsia"/>
        </w:rPr>
        <w:t>　　9.3 密度天平行业生产模式</w:t>
      </w:r>
      <w:r>
        <w:rPr>
          <w:rFonts w:hint="eastAsia"/>
        </w:rPr>
        <w:br/>
      </w:r>
      <w:r>
        <w:rPr>
          <w:rFonts w:hint="eastAsia"/>
        </w:rPr>
        <w:t>　　9.4 密度天平行业销售模式及销售渠道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按产品类型细分，全球密度天平市场规模2021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按应用细分，全球密度天平市场规模（CAGR）2021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密度天平行业发展主要特点</w:t>
      </w:r>
      <w:r>
        <w:rPr>
          <w:rFonts w:hint="eastAsia"/>
        </w:rPr>
        <w:br/>
      </w:r>
      <w:r>
        <w:rPr>
          <w:rFonts w:hint="eastAsia"/>
        </w:rPr>
        <w:t>　　表 4： 密度天平行业发展有利因素分析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密度天平行业发展不利因素分析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进入密度天平行业壁垒</w:t>
      </w:r>
      <w:r>
        <w:rPr>
          <w:rFonts w:hint="eastAsia"/>
        </w:rPr>
        <w:br/>
      </w:r>
      <w:r>
        <w:rPr>
          <w:rFonts w:hint="eastAsia"/>
        </w:rPr>
        <w:t>　　表 7： 密度天平主要企业在国际市场占有率（按销量，2023-2026）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2025年密度天平主要企业在国际市场排名（按销量）&amp;（千台）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全球市场主要企业密度天平销量（2023-2026）&amp;（千台）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密度天平主要企业在国际市场占有率（按收入，2023-2026）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2025年密度天平主要企业在国际市场排名（按收入）&amp;（万元）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全球市场主要企业密度天平销售收入（2023-2026）&amp;（万元）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全球市场主要企业密度天平销售价格（2023-2026）&amp;（元/台）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密度天平主要企业在中国市场占有率（按销量，2023-2026）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2025年密度天平主要企业在中国市场排名（按销量）&amp;（千台）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中国市场主要企业密度天平销量（2023-2026）&amp;（千台）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密度天平主要企业在中国市场占有率（按收入，2023-2026）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2025年密度天平主要企业在中国市场排名（按收入）&amp;（万元）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中国市场主要企业密度天平销售收入（2023-2026）&amp;（万元）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全球主要厂商密度天平总部及产地分布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全球主要厂商成立时间及密度天平商业化日期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全球主要厂商密度天平产品类型及应用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2025年全球密度天平主要厂商市场地位（第一梯队、第二梯队和第三梯队）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全球密度天平市场投资、并购等现状分析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全球主要地区密度天平产量增速（CAGR）：（2021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全球主要地区密度天平产量（2021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全球主要地区密度天平产量（2021-2026）&amp;（千台）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全球主要地区密度天平产量（2027-2032）&amp;（千台）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全球主要地区密度天平产量市场份额（2021-2026）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全球主要地区密度天平产量市场份额（2027-2032）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中国市场密度天平产量、销量、进出口（2021-2026）&amp;（千台）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中国市场密度天平产量、销量、进出口预测（2027-2032）&amp;（千台）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全球主要地区密度天平销售收入增速：（2021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全球主要地区密度天平销售收入（2021-2026）&amp;（万元）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全球主要地区密度天平销售收入市场份额（2021-2026）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全球主要地区密度天平收入（2027-2032）&amp;（万元）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全球主要地区密度天平收入市场份额（2027-2032）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全球主要地区密度天平销量（千台）：2021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全球主要地区密度天平销量（2021-2026）&amp;（千台）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全球主要地区密度天平销量市场份额（2021-2026）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全球主要地区密度天平销量（2027-2032）&amp;（千台）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全球主要地区密度天平销量份额（2027-2032）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密度天平生产基地、销售区域、竞争对手及市场地位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密度天平产品规格、参数及市场应用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密度天平销量（千台）、收入（万元）、价格（元/台）及毛利率（2021-2026）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全球不同产品类型密度天平销量（2021-2026）&amp;（千台）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全球不同产品类型密度天平销量市场份额（2021-2026）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全球不同产品类型密度天平销量预测（2027-2032）&amp;（千台）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全球市场不同产品类型密度天平销量市场份额预测（2027-2032）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全球不同产品类型密度天平收入（2021-2026）&amp;（万元）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全球不同产品类型密度天平收入市场份额（2021-2026）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全球不同产品类型密度天平收入预测（2027-2032）&amp;（万元）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全球不同产品类型密度天平收入市场份额预测（2027-2032）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中国不同产品类型密度天平销量（2021-2026）&amp;（千台）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中国不同产品类型密度天平销量市场份额（2021-2026）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中国不同产品类型密度天平销量预测（2027-2032）&amp;（千台）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全球市场不同产品类型密度天平销量市场份额预测（2027-2032）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中国不同产品类型密度天平收入（2021-2026）&amp;（万元）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中国不同产品类型密度天平收入市场份额（2021-2026）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中国不同产品类型密度天平收入预测（2027-2032）&amp;（万元）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中国不同产品类型密度天平收入市场份额预测（2027-2032）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全球不同应用密度天平销量（2021-2026）&amp;（千台）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全球不同应用密度天平销量市场份额（2021-2026）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全球不同应用密度天平销量预测（2027-2032）&amp;（千台）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全球市场不同应用密度天平销量市场份额预测（2027-2032）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全球不同应用密度天平收入（2021-2026）&amp;（万元）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全球不同应用密度天平收入市场份额（2021-2026）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全球不同应用密度天平收入预测（2027-2032）&amp;（万元）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全球不同应用密度天平收入市场份额预测（2027-2032）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中国不同应用密度天平销量（2021-2026）&amp;（千台）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中国不同应用密度天平销量市场份额（2021-2026）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中国不同应用密度天平销量预测（2027-2032）&amp;（千台）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中国市场不同应用密度天平销量市场份额预测（2027-2032）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中国不同应用密度天平收入（2021-2026）&amp;（万元）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中国不同应用密度天平收入市场份额（2021-2026）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中国不同应用密度天平收入预测（2027-2032）&amp;（万元）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中国不同应用密度天平收入市场份额预测（2027-2032）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密度天平行业发展趋势</w:t>
      </w:r>
      <w:r>
        <w:rPr>
          <w:rFonts w:hint="eastAsia"/>
        </w:rPr>
        <w:br/>
      </w:r>
      <w:r>
        <w:rPr>
          <w:rFonts w:hint="eastAsia"/>
        </w:rPr>
        <w:t>　　表 136： 密度天平行业主要驱动因素</w:t>
      </w:r>
      <w:r>
        <w:rPr>
          <w:rFonts w:hint="eastAsia"/>
        </w:rPr>
        <w:br/>
      </w:r>
      <w:r>
        <w:rPr>
          <w:rFonts w:hint="eastAsia"/>
        </w:rPr>
        <w:t>　　表 137： 密度天平行业供应链分析</w:t>
      </w:r>
      <w:r>
        <w:rPr>
          <w:rFonts w:hint="eastAsia"/>
        </w:rPr>
        <w:br/>
      </w:r>
      <w:r>
        <w:rPr>
          <w:rFonts w:hint="eastAsia"/>
        </w:rPr>
        <w:t>　　表 138： 密度天平上游原料供应商</w:t>
      </w:r>
      <w:r>
        <w:rPr>
          <w:rFonts w:hint="eastAsia"/>
        </w:rPr>
        <w:br/>
      </w:r>
      <w:r>
        <w:rPr>
          <w:rFonts w:hint="eastAsia"/>
        </w:rPr>
        <w:t>　　表 139： 密度天平主要地区不同应用客户分析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密度天平典型经销商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密度天平产品图片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全球不同产品类型密度天平销售额2021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全球不同产品类型密度天平市场份额2025 &amp; 2032</w:t>
      </w:r>
      <w:r>
        <w:rPr>
          <w:rFonts w:hint="eastAsia"/>
        </w:rPr>
        <w:br/>
      </w:r>
      <w:r>
        <w:rPr>
          <w:rFonts w:hint="eastAsia"/>
        </w:rPr>
        <w:t>　　图 4： 300克以下产品图片</w:t>
      </w:r>
      <w:r>
        <w:rPr>
          <w:rFonts w:hint="eastAsia"/>
        </w:rPr>
        <w:br/>
      </w:r>
      <w:r>
        <w:rPr>
          <w:rFonts w:hint="eastAsia"/>
        </w:rPr>
        <w:t>　　图 5： 300克到500克产品图片</w:t>
      </w:r>
      <w:r>
        <w:rPr>
          <w:rFonts w:hint="eastAsia"/>
        </w:rPr>
        <w:br/>
      </w:r>
      <w:r>
        <w:rPr>
          <w:rFonts w:hint="eastAsia"/>
        </w:rPr>
        <w:t>　　图 6： 500克以上产品图片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全球不同应用密度天平市场份额2025 &amp; 2032</w:t>
      </w:r>
      <w:r>
        <w:rPr>
          <w:rFonts w:hint="eastAsia"/>
        </w:rPr>
        <w:br/>
      </w:r>
      <w:r>
        <w:rPr>
          <w:rFonts w:hint="eastAsia"/>
        </w:rPr>
        <w:t>　　图 9： 高校实验室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2025年全球前五大生产商密度天平市场份额</w:t>
      </w:r>
      <w:r>
        <w:rPr>
          <w:rFonts w:hint="eastAsia"/>
        </w:rPr>
        <w:br/>
      </w:r>
      <w:r>
        <w:rPr>
          <w:rFonts w:hint="eastAsia"/>
        </w:rPr>
        <w:t>　　图 12： 2025年全球密度天平第一梯队、第二梯队和第三梯队厂商及市场份额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全球密度天平产能、产量、产能利用率及发展趋势（2021-2032）&amp;（千台）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全球密度天平产量、需求量及发展趋势（2021-2032）&amp;（千台）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全球主要地区密度天平产量市场份额（2021-2032）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中国密度天平产能、产量、产能利用率及发展趋势（2021-2032）&amp;（千台）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中国密度天平产量、市场需求量及发展趋势（2021-2032）&amp;（千台）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全球密度天平市场销售额及增长率：（2021-2032）&amp;（万元）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全球市场密度天平市场规模：2021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全球市场密度天平价格趋势（2021-2032）&amp;（元/台）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全球主要地区密度天平销售收入（2021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全球主要地区密度天平销售收入市场份额（2021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中东市场密度天平销量及增长率（2021-2032）&amp;（千台）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中东市场密度天平收入及增长率（2021-2032）&amp;（万元）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全球不同产品类型密度天平价格走势（2021-2032）&amp;（元/台）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全球不同应用密度天平价格走势（2021-2032）&amp;（元/台）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密度天平中国企业SWOT分析</w:t>
      </w:r>
      <w:r>
        <w:rPr>
          <w:rFonts w:hint="eastAsia"/>
        </w:rPr>
        <w:br/>
      </w:r>
      <w:r>
        <w:rPr>
          <w:rFonts w:hint="eastAsia"/>
        </w:rPr>
        <w:t>　　图 43： 密度天平产业链</w:t>
      </w:r>
      <w:r>
        <w:rPr>
          <w:rFonts w:hint="eastAsia"/>
        </w:rPr>
        <w:br/>
      </w:r>
      <w:r>
        <w:rPr>
          <w:rFonts w:hint="eastAsia"/>
        </w:rPr>
        <w:t>　　图 44： 密度天平行业采购模式分析</w:t>
      </w:r>
      <w:r>
        <w:rPr>
          <w:rFonts w:hint="eastAsia"/>
        </w:rPr>
        <w:br/>
      </w:r>
      <w:r>
        <w:rPr>
          <w:rFonts w:hint="eastAsia"/>
        </w:rPr>
        <w:t>　　图 45： 密度天平行业生产模式</w:t>
      </w:r>
      <w:r>
        <w:rPr>
          <w:rFonts w:hint="eastAsia"/>
        </w:rPr>
        <w:br/>
      </w:r>
      <w:r>
        <w:rPr>
          <w:rFonts w:hint="eastAsia"/>
        </w:rPr>
        <w:t>　　图 46： 密度天平行业销售模式分析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04f17b11a4a75" w:history="1">
        <w:r>
          <w:rPr>
            <w:rStyle w:val="Hyperlink"/>
          </w:rPr>
          <w:t>全球与中国密度天平行业发展调研及行业前景分析报告（2026-2032年）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04f17b11a4a75" w:history="1">
        <w:r>
          <w:rPr>
            <w:rStyle w:val="Hyperlink"/>
          </w:rPr>
          <w:t>https://www.20087.com/3/86/MiDuTianPingHangYeQianJingQuShi.html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130c1ee24501" w:history="1">
      <w:r>
        <w:rPr>
          <w:rStyle w:val="Hyperlink"/>
        </w:rPr>
        <w:t>全球与中国密度天平行业发展调研及行业前景分析报告（2026-2032年）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MiDuTianPingHangYeQianJingQuShi.html" TargetMode="External" Id="Rb3f04f17b11a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MiDuTianPingHangYeQianJingQuShi.html" TargetMode="External" Id="Rdaa1130c1ee2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2026-01-03T07:41:14Z</dcterms:created>
  <dcterms:modified xsi:type="dcterms:W3CDTF">2026-01-03T08:41:14Z</dcterms:modified>
  <dc:subject>全球与中国密度天平行业发展调研及行业前景分析报告（2026-2032年）</dc:subject>
  <dc:title>全球与中国密度天平行业发展调研及行业前景分析报告（2026-2032年）</dc:title>
  <cp:keywords>全球与中国密度天平行业发展调研及行业前景分析报告（2026-2032年）</cp:keywords>
  <dc:description>全球与中国密度天平行业发展调研及行业前景分析报告（2026-2032年）</dc:description>
</cp:coreProperties>
</file>