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a97cf151943cf" w:history="1">
              <w:r>
                <w:rPr>
                  <w:rStyle w:val="Hyperlink"/>
                </w:rPr>
                <w:t>2025-2031年全球与中国红外纳秒光纤激光器行业现状调研及市场前景报告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a97cf151943cf" w:history="1">
              <w:r>
                <w:rPr>
                  <w:rStyle w:val="Hyperlink"/>
                </w:rPr>
                <w:t>2025-2031年全球与中国红外纳秒光纤激光器行业现状调研及市场前景报告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a97cf151943cf" w:history="1">
                <w:r>
                  <w:rPr>
                    <w:rStyle w:val="Hyperlink"/>
                  </w:rPr>
                  <w:t>https://www.20087.com/5/16/HongWaiNaMiaoGuangXianJiGuangQiDeQianJingQuShi.html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纳秒光纤激光器当前在精密加工、标记雕刻与科研实验领域作为核心光源广泛应用，凭借高光束质量、稳定脉冲输出与紧凑结构优势，成为工业激光系统的重要组成部分。该设备以掺镱光纤为增益介质，通过调Q或MOPA技术产生波长位于1060-1080nm范围的纳秒级脉冲激光，具备高峰值功率与优良的聚焦特性。在微加工领域，该类激光器用于金属表面处理、半导体划片与脆性材料钻孔，实现微米级精度加工。在打标应用中，红外纳秒光纤激光器非接触式作业方式适用于多种材料，包括塑料、陶瓷与涂层金属，形成永久性标识。设备采用全光纤架构，减少光学对准需求，提升环境适应性与长期稳定性。风冷或水冷散热系统确保连续运行下的热管理效率。集成数字控制接口，支持与运动平台和自动化产线无缝对接。</w:t>
      </w:r>
      <w:r>
        <w:rPr>
          <w:rFonts w:hint="eastAsia"/>
        </w:rPr>
        <w:br/>
      </w:r>
      <w:r>
        <w:rPr>
          <w:rFonts w:hint="eastAsia"/>
        </w:rPr>
        <w:t>　　未来，红外纳秒光纤激光器将向更高脉冲稳定性、多参数可调性与系统融合方向发展。增益光纤与泵浦技术将提升平均功率与脉冲能量，拓展在厚材料切割与深雕领域的应用边界。脉冲宽度、频率与能量的独立调控能力将增强，满足不同材料对热输入的精细化控制需求。光束整形技术将集成可编程衍射光学元件，实现多焦点、线光斑或复杂图案输出，提升加工效率。设备将更深度融入智能制造体系，通过开放通信协议与工厂数据平台交互，支持远程监控与工艺优化。可靠性设计将强化，采用冗余泵浦源与自诊断模块，延长无故障运行时间。小型化与低功耗版本将推动其在便携式设备与移动平台上的应用。红外纳秒光纤激光器正从标准化光源向具备灵活输出、智能控制与高集成度的先进制造核心部件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2a97cf151943cf" w:history="1">
        <w:r>
          <w:rPr>
            <w:rStyle w:val="Hyperlink"/>
          </w:rPr>
          <w:t>2025-2031年全球与中国红外纳秒光纤激光器行业现状调研及市场前景报告</w:t>
        </w:r>
      </w:hyperlink>
      <w:r>
        <w:rPr>
          <w:rFonts w:hint="eastAsia"/>
        </w:rPr>
        <w:t>》依据国家统计局、相关行业协会及科研机构的详实资料数据，客观呈现了红外纳秒光纤激光器行业的市场规模、技术发展水平和竞争格局。报告分析了红外纳秒光纤激光器行业重点企业的市场表现，评估了当前技术路线的发展方向，并对红外纳秒光纤激光器市场趋势做出合理预测。通过梳理红外纳秒光纤激光器行业面临的机遇与风险，为企业和投资者了解市场动态、把握发展机会提供了数据支持和参考建议，有助于相关决策者更准确地判断红外纳秒光纤激光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红外纳秒光纤激光器市场概述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按照不同产品类型，红外纳秒光纤激光器主要可以分为如下几个类别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全球不同产品类型红外纳秒光纤激光器销售额增长趋势2020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低功率（&lt;30W）</w:t>
      </w:r>
      <w:r>
        <w:rPr>
          <w:rFonts w:hint="eastAsia"/>
        </w:rPr>
        <w:br/>
      </w:r>
      <w:r>
        <w:rPr>
          <w:rFonts w:hint="eastAsia"/>
        </w:rPr>
        <w:t>　　　　1.2.3 中功率（30W-100W）</w:t>
      </w:r>
      <w:r>
        <w:rPr>
          <w:rFonts w:hint="eastAsia"/>
        </w:rPr>
        <w:br/>
      </w:r>
      <w:r>
        <w:rPr>
          <w:rFonts w:hint="eastAsia"/>
        </w:rPr>
        <w:t>　　　　1.2.4 高功率（&gt;100W）</w:t>
      </w:r>
      <w:r>
        <w:rPr>
          <w:rFonts w:hint="eastAsia"/>
        </w:rPr>
        <w:br/>
      </w:r>
      <w:r>
        <w:rPr>
          <w:rFonts w:hint="eastAsia"/>
        </w:rPr>
        <w:t>　　1.3 从不同应用，红外纳秒光纤激光器主要包括如下几个方面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全球不同应用红外纳秒光纤激光器销售额增长趋势2020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材料加工</w:t>
      </w:r>
      <w:r>
        <w:rPr>
          <w:rFonts w:hint="eastAsia"/>
        </w:rPr>
        <w:br/>
      </w:r>
      <w:r>
        <w:rPr>
          <w:rFonts w:hint="eastAsia"/>
        </w:rPr>
        <w:t>　　　　1.3.3 微电子</w:t>
      </w:r>
      <w:r>
        <w:rPr>
          <w:rFonts w:hint="eastAsia"/>
        </w:rPr>
        <w:br/>
      </w:r>
      <w:r>
        <w:rPr>
          <w:rFonts w:hint="eastAsia"/>
        </w:rPr>
        <w:t>　　　　1.3.4 医疗器械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红外纳秒光纤激光器行业背景、发展历史、现状及趋势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红外纳秒光纤激光器行业目前现状分析</w:t>
      </w:r>
      <w:r>
        <w:rPr>
          <w:rFonts w:hint="eastAsia"/>
        </w:rPr>
        <w:br/>
      </w:r>
      <w:r>
        <w:rPr>
          <w:rFonts w:hint="eastAsia"/>
        </w:rPr>
        <w:t>　　　　1.4.2 红外纳秒光纤激光器发展趋势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全球红外纳秒光纤激光器总体规模分析</w:t>
      </w:r>
      <w:r>
        <w:rPr>
          <w:rFonts w:hint="eastAsia"/>
        </w:rPr>
        <w:br/>
      </w:r>
      <w:r>
        <w:rPr>
          <w:rFonts w:hint="eastAsia"/>
        </w:rPr>
        <w:t>　　2.1 全球红外纳秒光纤激光器供需现状及预测（2020-2031）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全球红外纳秒光纤激光器产能、产量、产能利用率及发展趋势（2020-2031）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全球红外纳秒光纤激光器产量、需求量及发展趋势（2020-2031）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全球主要地区红外纳秒光纤激光器产量及发展趋势（2020-2031）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全球主要地区红外纳秒光纤激光器产量（2020-2025）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全球主要地区红外纳秒光纤激光器产量（2026-2031）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全球主要地区红外纳秒光纤激光器产量市场份额（2020-2031）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中国红外纳秒光纤激光器供需现状及预测（2020-2031）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中国红外纳秒光纤激光器产能、产量、产能利用率及发展趋势（2020-2031）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中国红外纳秒光纤激光器产量、市场需求量及发展趋势（2020-2031）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全球红外纳秒光纤激光器销量及销售额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全球市场红外纳秒光纤激光器销售额（2020-2031）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全球市场红外纳秒光纤激光器销量（2020-2031）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全球市场红外纳秒光纤激光器价格趋势（2020-2031）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全球红外纳秒光纤激光器主要地区分析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全球主要地区红外纳秒光纤激光器市场规模分析：2020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全球主要地区红外纳秒光纤激光器销售收入及市场份额（2020-2025年）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全球主要地区红外纳秒光纤激光器销售收入预测（2026-2031年）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全球主要地区红外纳秒光纤激光器销量分析：2020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全球主要地区红外纳秒光纤激光器销量及市场份额（2020-2025年）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全球主要地区红外纳秒光纤激光器销量及市场份额预测（2026-2031）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北美市场红外纳秒光纤激光器销量、收入及增长率（2020-2031）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欧洲市场红外纳秒光纤激光器销量、收入及增长率（2020-2031）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中国市场红外纳秒光纤激光器销量、收入及增长率（2020-2031）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日本市场红外纳秒光纤激光器销量、收入及增长率（2020-2031）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东南亚市场红外纳秒光纤激光器销量、收入及增长率（2020-2031）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印度市场红外纳秒光纤激光器销量、收入及增长率（2020-2031）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全球市场主要厂商红外纳秒光纤激光器产能市场份额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全球市场主要厂商红外纳秒光纤激光器销量（2020-2025）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全球市场主要厂商红外纳秒光纤激光器销量（2020-2025）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全球市场主要厂商红外纳秒光纤激光器销售收入（2020-2025）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全球市场主要厂商红外纳秒光纤激光器销售价格（2020-2025）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2024年全球主要生产商红外纳秒光纤激光器收入排名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中国市场主要厂商红外纳秒光纤激光器销量（2020-2025）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中国市场主要厂商红外纳秒光纤激光器销量（2020-2025）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中国市场主要厂商红外纳秒光纤激光器销售收入（2020-2025）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2024年中国主要生产商红外纳秒光纤激光器收入排名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中国市场主要厂商红外纳秒光纤激光器销售价格（2020-2025）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全球主要厂商红外纳秒光纤激光器总部及产地分布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全球主要厂商成立时间及红外纳秒光纤激光器商业化日期</w:t>
      </w:r>
      <w:r>
        <w:rPr>
          <w:rFonts w:hint="eastAsia"/>
        </w:rPr>
        <w:br/>
      </w:r>
      <w:r>
        <w:rPr>
          <w:rFonts w:hint="eastAsia"/>
        </w:rPr>
        <w:t>　　4.6 全球主要厂商红外纳秒光纤激光器产品类型及应用</w:t>
      </w:r>
      <w:r>
        <w:rPr>
          <w:rFonts w:hint="eastAsia"/>
        </w:rPr>
        <w:br/>
      </w:r>
      <w:r>
        <w:rPr>
          <w:rFonts w:hint="eastAsia"/>
        </w:rPr>
        <w:t>　　4.7 红外纳秒光纤激光器行业集中度、竞争程度分析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红外纳秒光纤激光器行业集中度分析：2024年全球Top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全球红外纳秒光纤激光器第一梯队、第二梯队和第三梯队生产商（品牌）及市场份额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重点企业（1）基本信息、红外纳秒光纤激光器生产基地、销售区域、竞争对手及市场地位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红外纳秒光纤激光器产品规格、参数及市场应用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红外纳秒光纤激光器销量、收入、价格及毛利率（2020-2025）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重点企业（2）基本信息、红外纳秒光纤激光器生产基地、销售区域、竞争对手及市场地位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红外纳秒光纤激光器产品规格、参数及市场应用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红外纳秒光纤激光器销量、收入、价格及毛利率（2020-2025）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重点企业（3）基本信息、红外纳秒光纤激光器生产基地、销售区域、竞争对手及市场地位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红外纳秒光纤激光器产品规格、参数及市场应用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红外纳秒光纤激光器销量、收入、价格及毛利率（2020-2025）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重点企业（4）基本信息、红外纳秒光纤激光器生产基地、销售区域、竞争对手及市场地位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红外纳秒光纤激光器产品规格、参数及市场应用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红外纳秒光纤激光器销量、收入、价格及毛利率（2020-2025）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重点企业（5）基本信息、红外纳秒光纤激光器生产基地、销售区域、竞争对手及市场地位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红外纳秒光纤激光器产品规格、参数及市场应用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红外纳秒光纤激光器销量、收入、价格及毛利率（2020-2025）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重点企业（6）基本信息、红外纳秒光纤激光器生产基地、销售区域、竞争对手及市场地位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红外纳秒光纤激光器产品规格、参数及市场应用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红外纳秒光纤激光器销量、收入、价格及毛利率（2020-2025）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重点企业（7）基本信息、红外纳秒光纤激光器生产基地、销售区域、竞争对手及市场地位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红外纳秒光纤激光器产品规格、参数及市场应用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红外纳秒光纤激光器销量、收入、价格及毛利率（2020-2025）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不同产品类型红外纳秒光纤激光器分析</w:t>
      </w:r>
      <w:r>
        <w:rPr>
          <w:rFonts w:hint="eastAsia"/>
        </w:rPr>
        <w:br/>
      </w:r>
      <w:r>
        <w:rPr>
          <w:rFonts w:hint="eastAsia"/>
        </w:rPr>
        <w:t>　　6.1 全球不同产品类型红外纳秒光纤激光器销量（2020-2031）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全球不同产品类型红外纳秒光纤激光器销量及市场份额（2020-2025）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全球不同产品类型红外纳秒光纤激光器销量预测（2026-2031）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全球不同产品类型红外纳秒光纤激光器收入（2020-2031）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全球不同产品类型红外纳秒光纤激光器收入及市场份额（2020-2025）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全球不同产品类型红外纳秒光纤激光器收入预测（2026-2031）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全球不同产品类型红外纳秒光纤激光器价格走势（2020-2031）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不同应用红外纳秒光纤激光器分析</w:t>
      </w:r>
      <w:r>
        <w:rPr>
          <w:rFonts w:hint="eastAsia"/>
        </w:rPr>
        <w:br/>
      </w:r>
      <w:r>
        <w:rPr>
          <w:rFonts w:hint="eastAsia"/>
        </w:rPr>
        <w:t>　　7.1 全球不同应用红外纳秒光纤激光器销量（2020-2031）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全球不同应用红外纳秒光纤激光器销量及市场份额（2020-2025）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全球不同应用红外纳秒光纤激光器销量预测（2026-2031）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全球不同应用红外纳秒光纤激光器收入（2020-2031）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全球不同应用红外纳秒光纤激光器收入及市场份额（2020-2025）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全球不同应用红外纳秒光纤激光器收入预测（2026-2031）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全球不同应用红外纳秒光纤激光器价格走势（2020-2031）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红外纳秒光纤激光器产业链分析</w:t>
      </w:r>
      <w:r>
        <w:rPr>
          <w:rFonts w:hint="eastAsia"/>
        </w:rPr>
        <w:br/>
      </w:r>
      <w:r>
        <w:rPr>
          <w:rFonts w:hint="eastAsia"/>
        </w:rPr>
        <w:t>　　8.2 红外纳秒光纤激光器工艺制造技术分析</w:t>
      </w:r>
      <w:r>
        <w:rPr>
          <w:rFonts w:hint="eastAsia"/>
        </w:rPr>
        <w:br/>
      </w:r>
      <w:r>
        <w:rPr>
          <w:rFonts w:hint="eastAsia"/>
        </w:rPr>
        <w:t>　　8.3 红外纳秒光纤激光器产业上游供应分析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红外纳秒光纤激光器下游客户分析</w:t>
      </w:r>
      <w:r>
        <w:rPr>
          <w:rFonts w:hint="eastAsia"/>
        </w:rPr>
        <w:br/>
      </w:r>
      <w:r>
        <w:rPr>
          <w:rFonts w:hint="eastAsia"/>
        </w:rPr>
        <w:t>　　8.5 红外纳秒光纤激光器销售渠道分析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红外纳秒光纤激光器行业发展机遇及主要驱动因素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红外纳秒光纤激光器行业发展面临的风险</w:t>
      </w:r>
      <w:r>
        <w:rPr>
          <w:rFonts w:hint="eastAsia"/>
        </w:rPr>
        <w:br/>
      </w:r>
      <w:r>
        <w:rPr>
          <w:rFonts w:hint="eastAsia"/>
        </w:rPr>
        <w:t>　　9.3 红外纳秒光纤激光器行业政策分析</w:t>
      </w:r>
      <w:r>
        <w:rPr>
          <w:rFonts w:hint="eastAsia"/>
        </w:rPr>
        <w:br/>
      </w:r>
      <w:r>
        <w:rPr>
          <w:rFonts w:hint="eastAsia"/>
        </w:rPr>
        <w:t>　　9.4 红外纳秒光纤激光器中国企业SWOT分析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全球不同产品类型红外纳秒光纤激光器销售额增长（CAGR）趋势2020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红外纳秒光纤激光器行业目前发展现状</w:t>
      </w:r>
      <w:r>
        <w:rPr>
          <w:rFonts w:hint="eastAsia"/>
        </w:rPr>
        <w:br/>
      </w:r>
      <w:r>
        <w:rPr>
          <w:rFonts w:hint="eastAsia"/>
        </w:rPr>
        <w:t>　　表 4： 红外纳秒光纤激光器发展趋势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全球主要地区红外纳秒光纤激光器产量增速（CAGR）：（2020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全球主要地区红外纳秒光纤激光器产量（2020-2025）&amp;（台）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全球主要地区红外纳秒光纤激光器产量（2026-2031）&amp;（台）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全球主要地区红外纳秒光纤激光器产量市场份额（2020-2025）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全球主要地区红外纳秒光纤激光器产量（2026-2031）&amp;（台）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全球主要地区红外纳秒光纤激光器销售收入增速：（2020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全球主要地区红外纳秒光纤激光器销售收入（2020-2025）&amp;（百万美元）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全球主要地区红外纳秒光纤激光器销售收入市场份额（2020-2025）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全球主要地区红外纳秒光纤激光器收入（2026-2031）&amp;（百万美元）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全球主要地区红外纳秒光纤激光器收入市场份额（2026-2031）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全球主要地区红外纳秒光纤激光器销量（台）：2020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全球主要地区红外纳秒光纤激光器销量（2020-2025）&amp;（台）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全球主要地区红外纳秒光纤激光器销量市场份额（2020-2025）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全球主要地区红外纳秒光纤激光器销量（2026-2031）&amp;（台）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全球主要地区红外纳秒光纤激光器销量份额（2026-2031）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全球市场主要厂商红外纳秒光纤激光器产能（2024-2025）&amp;（台）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全球市场主要厂商红外纳秒光纤激光器销量（2020-2025）&amp;（台）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全球市场主要厂商红外纳秒光纤激光器销量市场份额（2020-2025）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全球市场主要厂商红外纳秒光纤激光器销售收入（2020-2025）&amp;（百万美元）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全球市场主要厂商红外纳秒光纤激光器销售收入市场份额（2020-2025）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全球市场主要厂商红外纳秒光纤激光器销售价格（2020-2025）&amp;（千美元/台）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2024年全球主要生产商红外纳秒光纤激光器收入排名（百万美元）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中国市场主要厂商红外纳秒光纤激光器销量（2020-2025）&amp;（台）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中国市场主要厂商红外纳秒光纤激光器销量市场份额（2020-2025）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中国市场主要厂商红外纳秒光纤激光器销售收入（2020-2025）&amp;（百万美元）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中国市场主要厂商红外纳秒光纤激光器销售收入市场份额（2020-2025）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2024年中国主要生产商红外纳秒光纤激光器收入排名（百万美元）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中国市场主要厂商红外纳秒光纤激光器销售价格（2020-2025）&amp;（千美元/台）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全球主要厂商红外纳秒光纤激光器总部及产地分布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全球主要厂商成立时间及红外纳秒光纤激光器商业化日期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全球主要厂商红外纳秒光纤激光器产品类型及应用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2024年全球红外纳秒光纤激光器主要厂商市场地位（第一梯队、第二梯队和第三梯队）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全球红外纳秒光纤激光器市场投资、并购等现状分析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红外纳秒光纤激光器生产基地、销售区域、竞争对手及市场地位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红外纳秒光纤激光器产品规格、参数及市场应用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红外纳秒光纤激光器销量（台）、收入（百万美元）、价格（千美元/台）及毛利率（2020-2025）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红外纳秒光纤激光器生产基地、销售区域、竞争对手及市场地位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红外纳秒光纤激光器产品规格、参数及市场应用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红外纳秒光纤激光器销量（台）、收入（百万美元）、价格（千美元/台）及毛利率（2020-2025）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红外纳秒光纤激光器生产基地、销售区域、竞争对手及市场地位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红外纳秒光纤激光器产品规格、参数及市场应用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红外纳秒光纤激光器销量（台）、收入（百万美元）、价格（千美元/台）及毛利率（2020-2025）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红外纳秒光纤激光器生产基地、销售区域、竞争对手及市场地位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红外纳秒光纤激光器产品规格、参数及市场应用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红外纳秒光纤激光器销量（台）、收入（百万美元）、价格（千美元/台）及毛利率（2020-2025）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红外纳秒光纤激光器生产基地、销售区域、竞争对手及市场地位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红外纳秒光纤激光器产品规格、参数及市场应用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红外纳秒光纤激光器销量（台）、收入（百万美元）、价格（千美元/台）及毛利率（2020-2025）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红外纳秒光纤激光器生产基地、销售区域、竞争对手及市场地位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红外纳秒光纤激光器产品规格、参数及市场应用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红外纳秒光纤激光器销量（台）、收入（百万美元）、价格（千美元/台）及毛利率（2020-2025）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红外纳秒光纤激光器生产基地、销售区域、竞争对手及市场地位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红外纳秒光纤激光器产品规格、参数及市场应用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红外纳秒光纤激光器销量（台）、收入（百万美元）、价格（千美元/台）及毛利率（2020-2025）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全球不同产品类型红外纳秒光纤激光器销量（2020-2025年）&amp;（台）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全球不同产品类型红外纳秒光纤激光器销量市场份额（2020-2025）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全球不同产品类型红外纳秒光纤激光器销量预测（2026-2031）&amp;（台）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全球市场不同产品类型红外纳秒光纤激光器销量市场份额预测（2026-2031）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全球不同产品类型红外纳秒光纤激光器收入（2020-2025年）&amp;（百万美元）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全球不同产品类型红外纳秒光纤激光器收入市场份额（2020-2025）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全球不同产品类型红外纳秒光纤激光器收入预测（2026-2031）&amp;（百万美元）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全球不同产品类型红外纳秒光纤激光器收入市场份额预测（2026-2031）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全球不同应用红外纳秒光纤激光器销量（2020-2025年）&amp;（台）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82： 全球不同应用红外纳秒光纤激光器销量市场份额（2020-2025）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全球不同应用红外纳秒光纤激光器销量预测（2026-2031）&amp;（台）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全球市场不同应用红外纳秒光纤激光器销量市场份额预测（2026-2031）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全球不同应用红外纳秒光纤激光器收入（2020-2025年）&amp;（百万美元）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全球不同应用红外纳秒光纤激光器收入市场份额（2020-2025）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全球不同应用红外纳秒光纤激光器收入预测（2026-2031）&amp;（百万美元）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全球不同应用红外纳秒光纤激光器收入市场份额预测（2026-2031）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红外纳秒光纤激光器上游原料供应商及联系方式列表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红外纳秒光纤激光器典型客户列表</w:t>
      </w:r>
      <w:r>
        <w:rPr>
          <w:rFonts w:hint="eastAsia"/>
        </w:rPr>
        <w:br/>
      </w:r>
      <w:r>
        <w:rPr>
          <w:rFonts w:hint="eastAsia"/>
        </w:rPr>
        <w:t>　　表 91： 红外纳秒光纤激光器主要销售模式及销售渠道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红外纳秒光纤激光器行业发展机遇及主要驱动因素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红外纳秒光纤激光器行业发展面临的风险</w:t>
      </w:r>
      <w:r>
        <w:rPr>
          <w:rFonts w:hint="eastAsia"/>
        </w:rPr>
        <w:br/>
      </w:r>
      <w:r>
        <w:rPr>
          <w:rFonts w:hint="eastAsia"/>
        </w:rPr>
        <w:t>　　表 94： 红外纳秒光纤激光器行业政策分析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红外纳秒光纤激光器产品图片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全球不同产品类型红外纳秒光纤激光器销售额2020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全球不同产品类型红外纳秒光纤激光器市场份额2024 &amp; 2031</w:t>
      </w:r>
      <w:r>
        <w:rPr>
          <w:rFonts w:hint="eastAsia"/>
        </w:rPr>
        <w:br/>
      </w:r>
      <w:r>
        <w:rPr>
          <w:rFonts w:hint="eastAsia"/>
        </w:rPr>
        <w:t>　　图 4： 低功率（&lt;30W）产品图片</w:t>
      </w:r>
      <w:r>
        <w:rPr>
          <w:rFonts w:hint="eastAsia"/>
        </w:rPr>
        <w:br/>
      </w:r>
      <w:r>
        <w:rPr>
          <w:rFonts w:hint="eastAsia"/>
        </w:rPr>
        <w:t>　　图 5： 中功率（30W-100W）产品图片</w:t>
      </w:r>
      <w:r>
        <w:rPr>
          <w:rFonts w:hint="eastAsia"/>
        </w:rPr>
        <w:br/>
      </w:r>
      <w:r>
        <w:rPr>
          <w:rFonts w:hint="eastAsia"/>
        </w:rPr>
        <w:t>　　图 6： 高功率（&gt;100W）产品图片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全球不同应用红外纳秒光纤激光器市场份额2024 &amp; 2031</w:t>
      </w:r>
      <w:r>
        <w:rPr>
          <w:rFonts w:hint="eastAsia"/>
        </w:rPr>
        <w:br/>
      </w:r>
      <w:r>
        <w:rPr>
          <w:rFonts w:hint="eastAsia"/>
        </w:rPr>
        <w:t>　　图 9： 材料加工</w:t>
      </w:r>
      <w:r>
        <w:rPr>
          <w:rFonts w:hint="eastAsia"/>
        </w:rPr>
        <w:br/>
      </w:r>
      <w:r>
        <w:rPr>
          <w:rFonts w:hint="eastAsia"/>
        </w:rPr>
        <w:t>　　图 10： 微电子</w:t>
      </w:r>
      <w:r>
        <w:rPr>
          <w:rFonts w:hint="eastAsia"/>
        </w:rPr>
        <w:br/>
      </w:r>
      <w:r>
        <w:rPr>
          <w:rFonts w:hint="eastAsia"/>
        </w:rPr>
        <w:t>　　图 11： 医疗器械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全球红外纳秒光纤激光器产能、产量、产能利用率及发展趋势（2020-2031）&amp;（台）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全球红外纳秒光纤激光器产量、需求量及发展趋势（2020-2031）&amp;（台）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全球主要地区红外纳秒光纤激光器产量（2020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全球主要地区红外纳秒光纤激光器产量市场份额（2020-2031）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中国红外纳秒光纤激光器产能、产量、产能利用率及发展趋势（2020-2031）&amp;（台）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中国红外纳秒光纤激光器产量、市场需求量及发展趋势（2020-2031）&amp;（台）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全球红外纳秒光纤激光器市场销售额及增长率：（2020-2031）&amp;（百万美元）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全球市场红外纳秒光纤激光器市场规模：2020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全球市场红外纳秒光纤激光器销量及增长率（2020-2031）&amp;（台）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全球市场红外纳秒光纤激光器价格趋势（2020-2031）&amp;（千美元/台）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23： 全球主要地区红外纳秒光纤激光器销售收入（2020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全球主要地区红外纳秒光纤激光器销售收入市场份额（2020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北美市场红外纳秒光纤激光器销量及增长率（2020-2031）&amp;（台）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北美市场红外纳秒光纤激光器收入及增长率（2020-2031）&amp;（百万美元）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欧洲市场红外纳秒光纤激光器销量及增长率（2020-2031）&amp;（台）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欧洲市场红外纳秒光纤激光器收入及增长率（2020-2031）&amp;（百万美元）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中国市场红外纳秒光纤激光器销量及增长率（2020-2031）&amp;（台）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中国市场红外纳秒光纤激光器收入及增长率（2020-2031）&amp;（百万美元）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日本市场红外纳秒光纤激光器销量及增长率（2020-2031）&amp;（台）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日本市场红外纳秒光纤激光器收入及增长率（2020-2031）&amp;（百万美元）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东南亚市场红外纳秒光纤激光器销量及增长率（2020-2031）&amp;（台）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东南亚市场红外纳秒光纤激光器收入及增长率（2020-2031）&amp;（百万美元）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印度市场红外纳秒光纤激光器销量及增长率（2020-2031）&amp;（台）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印度市场红外纳秒光纤激光器收入及增长率（2020-2031）&amp;（百万美元）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2024年全球市场主要厂商红外纳秒光纤激光器销量市场份额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2024年全球市场主要厂商红外纳秒光纤激光器收入市场份额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2024年中国市场主要厂商红外纳秒光纤激光器销量市场份额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2024年中国市场主要厂商红外纳秒光纤激光器收入市场份额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2024年全球前五大生产商红外纳秒光纤激光器市场份额</w:t>
      </w:r>
      <w:r>
        <w:rPr>
          <w:rFonts w:hint="eastAsia"/>
        </w:rPr>
        <w:br/>
      </w:r>
      <w:r>
        <w:rPr>
          <w:rFonts w:hint="eastAsia"/>
        </w:rPr>
        <w:t>　　图 42： 2024年全球红外纳秒光纤激光器第一梯队、第二梯队和第三梯队厂商及市场份额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全球不同产品类型红外纳秒光纤激光器价格走势（2020-2031）&amp;（千美元/台）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全球不同应用红外纳秒光纤激光器价格走势（2020-2031）&amp;（千美元/台）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45： 红外纳秒光纤激光器产业链</w:t>
      </w:r>
      <w:r>
        <w:rPr>
          <w:rFonts w:hint="eastAsia"/>
        </w:rPr>
        <w:br/>
      </w:r>
      <w:r>
        <w:rPr>
          <w:rFonts w:hint="eastAsia"/>
        </w:rPr>
        <w:t>　　图 46： 红外纳秒光纤激光器中国企业SWOT分析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a97cf151943cf" w:history="1">
        <w:r>
          <w:rPr>
            <w:rStyle w:val="Hyperlink"/>
          </w:rPr>
          <w:t>2025-2031年全球与中国红外纳秒光纤激光器行业现状调研及市场前景报告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a97cf151943cf" w:history="1">
        <w:r>
          <w:rPr>
            <w:rStyle w:val="Hyperlink"/>
          </w:rPr>
          <w:t>https://www.20087.com/5/16/HongWaiNaMiaoGuangXianJiGuangQiDeQianJingQuShi.html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cfcba92c34216" w:history="1">
      <w:r>
        <w:rPr>
          <w:rStyle w:val="Hyperlink"/>
        </w:rPr>
        <w:t>2025-2031年全球与中国红外纳秒光纤激光器行业现状调研及市场前景报告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HongWaiNaMiaoGuangXianJiGuangQiDeQianJingQuShi.html" TargetMode="External" Id="Rcf2a97cf1519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HongWaiNaMiaoGuangXianJiGuangQiDeQianJingQuShi.html" TargetMode="External" Id="R965cfcba92c3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2025-09-04T04:35:11Z</dcterms:created>
  <dcterms:modified xsi:type="dcterms:W3CDTF">2025-09-04T05:35:11Z</dcterms:modified>
  <dc:subject>2025-2031年全球与中国红外纳秒光纤激光器行业现状调研及市场前景报告</dc:subject>
  <dc:title>2025-2031年全球与中国红外纳秒光纤激光器行业现状调研及市场前景报告</dc:title>
  <cp:keywords>2025-2031年全球与中国红外纳秒光纤激光器行业现状调研及市场前景报告</cp:keywords>
  <dc:description>2025-2031年全球与中国红外纳秒光纤激光器行业现状调研及市场前景报告</dc:description>
</cp:coreProperties>
</file>