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6d97915f64d2a" w:history="1">
              <w:r>
                <w:rPr>
                  <w:rStyle w:val="Hyperlink"/>
                </w:rPr>
                <w:t>2026-2032年中国碳线行业发展研及市场前景预测报告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6d97915f64d2a" w:history="1">
              <w:r>
                <w:rPr>
                  <w:rStyle w:val="Hyperlink"/>
                </w:rPr>
                <w:t>2026-2032年中国碳线行业发展研及市场前景预测报告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6d97915f64d2a" w:history="1">
                <w:r>
                  <w:rPr>
                    <w:rStyle w:val="Hyperlink"/>
                  </w:rPr>
                  <w:t>https://www.20087.com/6/86/TanXianDeQianJing.html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线指以碳纤维为基材制成的高强度、低延展性钓鱼线，亦可泛指碳纤维复合材料制成的工业用线材。在垂钓领域，碳线因高比重、低可见度、耐磨性强及低吸水率，被广泛用于前导线或深水作钓场景。碳线通过调整碳纤维含量与树脂配方平衡刚性与打结强度，但普遍存在脆性大、抗紫外线老化能力弱、以及价格高于尼龙线等局限。在工业领域，碳线用于复合材料编织、传感器引线或轻量化传动部件，强调尺寸稳定性与导电可控性。然而，碳线规模化生产仍受制于原丝成本高、上浆工艺复杂及回收再利用技术缺失，限制其在大众市场的普及。</w:t>
      </w:r>
      <w:r>
        <w:rPr>
          <w:rFonts w:hint="eastAsia"/>
        </w:rPr>
        <w:br/>
      </w:r>
      <w:r>
        <w:rPr>
          <w:rFonts w:hint="eastAsia"/>
        </w:rPr>
        <w:t>　　未来，碳线将聚焦于韧性提升、功能集成与循环经济适配。纳米增韧技术（如碳纳米管掺杂、弹性体界面改性）将显著改善打结强度与抗冲击性能，缩小与氟碳线的体验差距。在智能垂钓装备趋势下，导电碳线可集成应变传感功能，实时反馈鱼汛信号。工业端，碳线将向多功能复合方向发展——例如兼具导电、导热与电磁屏蔽特性的特种线材，用于航空航天线缆或柔性电子织物。环保方面，热解回收与化学解聚技术突破将推动废弃碳线中碳纤维的高值再生。长远看，随着原丝国产化与连续化生产工艺成熟，碳线有望从“专业小众耗材”走向“高性能基础线材”，在运动休闲与先进制造双赛道同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6d97915f64d2a" w:history="1">
        <w:r>
          <w:rPr>
            <w:rStyle w:val="Hyperlink"/>
          </w:rPr>
          <w:t>2026-2032年中国碳线行业发展研及市场前景预测报告</w:t>
        </w:r>
      </w:hyperlink>
      <w:r>
        <w:rPr>
          <w:rFonts w:hint="eastAsia"/>
        </w:rPr>
        <w:t>》全面梳理了碳线产业链，结合市场需求和市场规模等数据，深入剖析碳线行业现状。报告详细探讨了碳线市场竞争格局，重点关注重点企业及其品牌影响力，并分析了碳线价格机制和细分市场特征。通过对碳线技术现状及未来方向的评估，报告展望了碳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碳线行业概述</w:t>
      </w:r>
      <w:r>
        <w:rPr>
          <w:rFonts w:hint="eastAsia"/>
        </w:rPr>
        <w:br/>
      </w:r>
      <w:r>
        <w:rPr>
          <w:rFonts w:hint="eastAsia"/>
        </w:rPr>
        <w:t>　　第一节 碳线定义与分类</w:t>
      </w:r>
      <w:r>
        <w:rPr>
          <w:rFonts w:hint="eastAsia"/>
        </w:rPr>
        <w:br/>
      </w:r>
      <w:r>
        <w:rPr>
          <w:rFonts w:hint="eastAsia"/>
        </w:rPr>
        <w:t>　　第二节 碳线应用领域</w:t>
      </w:r>
      <w:r>
        <w:rPr>
          <w:rFonts w:hint="eastAsia"/>
        </w:rPr>
        <w:br/>
      </w:r>
      <w:r>
        <w:rPr>
          <w:rFonts w:hint="eastAsia"/>
        </w:rPr>
        <w:t>　　第三节 碳线行业经济指标分析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一、国内碳线产能及利用情况</w:t>
      </w:r>
      <w:r>
        <w:rPr>
          <w:rFonts w:hint="eastAsia"/>
        </w:rPr>
        <w:br/>
      </w:r>
      <w:r>
        <w:rPr>
          <w:rFonts w:hint="eastAsia"/>
        </w:rPr>
        <w:t>　　　　二、碳线产能扩张与投资动态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三、2026-2032年碳线产量预测</w:t>
      </w:r>
      <w:r>
        <w:rPr>
          <w:rFonts w:hint="eastAsia"/>
        </w:rPr>
        <w:br/>
      </w:r>
      <w:r>
        <w:rPr>
          <w:rFonts w:hint="eastAsia"/>
        </w:rPr>
        <w:t>　　第三节 2026-2032年碳线市场需求与销售分析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一、2025-2026年碳线行业需求现状</w:t>
      </w:r>
      <w:r>
        <w:rPr>
          <w:rFonts w:hint="eastAsia"/>
        </w:rPr>
        <w:br/>
      </w:r>
      <w:r>
        <w:rPr>
          <w:rFonts w:hint="eastAsia"/>
        </w:rPr>
        <w:t>　　　　二、碳线客户群体与需求特点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国内外碳线行业技术差异与原因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2020-2025年中国碳线行业进出口情况分析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2020-2025年中国碳线行业规模情况</w:t>
      </w:r>
      <w:r>
        <w:rPr>
          <w:rFonts w:hint="eastAsia"/>
        </w:rPr>
        <w:br/>
      </w:r>
      <w:r>
        <w:rPr>
          <w:rFonts w:hint="eastAsia"/>
        </w:rPr>
        <w:t>　　　　一、碳线行业企业数量规模</w:t>
      </w:r>
      <w:r>
        <w:rPr>
          <w:rFonts w:hint="eastAsia"/>
        </w:rPr>
        <w:br/>
      </w:r>
      <w:r>
        <w:rPr>
          <w:rFonts w:hint="eastAsia"/>
        </w:rPr>
        <w:t>　　　　二、碳线行业从业人员规模</w:t>
      </w:r>
      <w:r>
        <w:rPr>
          <w:rFonts w:hint="eastAsia"/>
        </w:rPr>
        <w:br/>
      </w:r>
      <w:r>
        <w:rPr>
          <w:rFonts w:hint="eastAsia"/>
        </w:rPr>
        <w:t>　　　　三、碳线行业市场敏感性分析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2020-2025年中国碳线行业财务能力分析</w:t>
      </w:r>
      <w:r>
        <w:rPr>
          <w:rFonts w:hint="eastAsia"/>
        </w:rPr>
        <w:br/>
      </w:r>
      <w:r>
        <w:rPr>
          <w:rFonts w:hint="eastAsia"/>
        </w:rPr>
        <w:t>　　　　一、碳线行业盈利能力</w:t>
      </w:r>
      <w:r>
        <w:rPr>
          <w:rFonts w:hint="eastAsia"/>
        </w:rPr>
        <w:br/>
      </w:r>
      <w:r>
        <w:rPr>
          <w:rFonts w:hint="eastAsia"/>
        </w:rPr>
        <w:t>　　　　二、碳线行业偿债能力</w:t>
      </w:r>
      <w:r>
        <w:rPr>
          <w:rFonts w:hint="eastAsia"/>
        </w:rPr>
        <w:br/>
      </w:r>
      <w:r>
        <w:rPr>
          <w:rFonts w:hint="eastAsia"/>
        </w:rPr>
        <w:t>　　　　三、碳线行业营运能力</w:t>
      </w:r>
      <w:r>
        <w:rPr>
          <w:rFonts w:hint="eastAsia"/>
        </w:rPr>
        <w:br/>
      </w:r>
      <w:r>
        <w:rPr>
          <w:rFonts w:hint="eastAsia"/>
        </w:rPr>
        <w:t>　　　　四、碳线行业发展能力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中国碳线行业竞争格局分析</w:t>
      </w:r>
      <w:r>
        <w:rPr>
          <w:rFonts w:hint="eastAsia"/>
        </w:rPr>
        <w:br/>
      </w:r>
      <w:r>
        <w:rPr>
          <w:rFonts w:hint="eastAsia"/>
        </w:rPr>
        <w:t>　　第一节 碳线行业竞争格局总览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中国碳线行业风险与对策</w:t>
      </w:r>
      <w:r>
        <w:rPr>
          <w:rFonts w:hint="eastAsia"/>
        </w:rPr>
        <w:br/>
      </w:r>
      <w:r>
        <w:rPr>
          <w:rFonts w:hint="eastAsia"/>
        </w:rPr>
        <w:t>　　第一节 碳线行业SWOT分析</w:t>
      </w:r>
      <w:r>
        <w:rPr>
          <w:rFonts w:hint="eastAsia"/>
        </w:rPr>
        <w:br/>
      </w:r>
      <w:r>
        <w:rPr>
          <w:rFonts w:hint="eastAsia"/>
        </w:rPr>
        <w:t>　　　　一、碳线行业优势</w:t>
      </w:r>
      <w:r>
        <w:rPr>
          <w:rFonts w:hint="eastAsia"/>
        </w:rPr>
        <w:br/>
      </w:r>
      <w:r>
        <w:rPr>
          <w:rFonts w:hint="eastAsia"/>
        </w:rPr>
        <w:t>　　　　二、碳线行业劣势</w:t>
      </w:r>
      <w:r>
        <w:rPr>
          <w:rFonts w:hint="eastAsia"/>
        </w:rPr>
        <w:br/>
      </w:r>
      <w:r>
        <w:rPr>
          <w:rFonts w:hint="eastAsia"/>
        </w:rPr>
        <w:t>　　　　三、碳线市场机会</w:t>
      </w:r>
      <w:r>
        <w:rPr>
          <w:rFonts w:hint="eastAsia"/>
        </w:rPr>
        <w:br/>
      </w:r>
      <w:r>
        <w:rPr>
          <w:rFonts w:hint="eastAsia"/>
        </w:rPr>
        <w:t>　　　　四、碳线市场威胁</w:t>
      </w:r>
      <w:r>
        <w:rPr>
          <w:rFonts w:hint="eastAsia"/>
        </w:rPr>
        <w:br/>
      </w:r>
      <w:r>
        <w:rPr>
          <w:rFonts w:hint="eastAsia"/>
        </w:rPr>
        <w:t>　　第二节 碳线行业风险及对策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2025-2026年碳线行业发展环境分析</w:t>
      </w:r>
      <w:r>
        <w:rPr>
          <w:rFonts w:hint="eastAsia"/>
        </w:rPr>
        <w:br/>
      </w:r>
      <w:r>
        <w:rPr>
          <w:rFonts w:hint="eastAsia"/>
        </w:rPr>
        <w:t>　　　　一、碳线行业主管部门与监管体制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碳线行业发展建议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碳线行业历程</w:t>
      </w:r>
      <w:r>
        <w:rPr>
          <w:rFonts w:hint="eastAsia"/>
        </w:rPr>
        <w:br/>
      </w:r>
      <w:r>
        <w:rPr>
          <w:rFonts w:hint="eastAsia"/>
        </w:rPr>
        <w:t>　　图表 碳线行业生命周期</w:t>
      </w:r>
      <w:r>
        <w:rPr>
          <w:rFonts w:hint="eastAsia"/>
        </w:rPr>
        <w:br/>
      </w:r>
      <w:r>
        <w:rPr>
          <w:rFonts w:hint="eastAsia"/>
        </w:rPr>
        <w:t>　　图表 碳线行业产业链分析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碳线企业信息</w:t>
      </w:r>
      <w:r>
        <w:rPr>
          <w:rFonts w:hint="eastAsia"/>
        </w:rPr>
        <w:br/>
      </w:r>
      <w:r>
        <w:rPr>
          <w:rFonts w:hint="eastAsia"/>
        </w:rPr>
        <w:t>　　图表 碳线企业经营情况分析</w:t>
      </w:r>
      <w:r>
        <w:rPr>
          <w:rFonts w:hint="eastAsia"/>
        </w:rPr>
        <w:br/>
      </w:r>
      <w:r>
        <w:rPr>
          <w:rFonts w:hint="eastAsia"/>
        </w:rPr>
        <w:t>　　图表 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6d97915f64d2a" w:history="1">
        <w:r>
          <w:rPr>
            <w:rStyle w:val="Hyperlink"/>
          </w:rPr>
          <w:t>2026-2032年中国碳线行业发展研及市场前景预测报告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6d97915f64d2a" w:history="1">
        <w:r>
          <w:rPr>
            <w:rStyle w:val="Hyperlink"/>
          </w:rPr>
          <w:t>https://www.20087.com/6/86/TanXianDeQianJing.html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9cc357b6e4098" w:history="1">
      <w:r>
        <w:rPr>
          <w:rStyle w:val="Hyperlink"/>
        </w:rPr>
        <w:t>2026-2032年中国碳线行业发展研及市场前景预测报告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anXianDeQianJing.html" TargetMode="External" Id="R3d06d97915f6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anXianDeQianJing.html" TargetMode="External" Id="Rb369cc357b6e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2026-01-12T05:26:01Z</dcterms:created>
  <dcterms:modified xsi:type="dcterms:W3CDTF">2026-01-12T06:26:01Z</dcterms:modified>
  <dc:subject>2026-2032年中国碳线行业发展研及市场前景预测报告</dc:subject>
  <dc:title>2026-2032年中国碳线行业发展研及市场前景预测报告</dc:title>
  <cp:keywords>2026-2032年中国碳线行业发展研及市场前景预测报告</cp:keywords>
  <dc:description>2026-2032年中国碳线行业发展研及市场前景预测报告</dc:description>
</cp:coreProperties>
</file>