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a20a44e74de3" w:history="1">
              <w:r>
                <w:rPr>
                  <w:rStyle w:val="Hyperlink"/>
                </w:rPr>
                <w:t>2026-2032年中国网纹辊行业发展分析及市场前景预测报告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a20a44e74de3" w:history="1">
              <w:r>
                <w:rPr>
                  <w:rStyle w:val="Hyperlink"/>
                </w:rPr>
                <w:t>2026-2032年中国网纹辊行业发展分析及市场前景预测报告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a20a44e74de3" w:history="1">
                <w:r>
                  <w:rPr>
                    <w:rStyle w:val="Hyperlink"/>
                  </w:rPr>
                  <w:t>https://www.20087.com/6/86/WangWenGunDeXianZhuangYuQianJing.html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网纹辊是柔版印刷、涂布及复合工艺中的关键计量部件，通过表面精密雕刻的微小凹孔（线数通常为100–1500 LPI）定量转移油墨或功能涂层，直接影响印刷清晰度与涂布均匀性。当前高端网纹辊采用陶瓷涂层激光雕刻技术，强调孔型一致性（±2%容积偏差）、耐磨寿命（&gt;1亿次刮刀接触）及抗化学腐蚀能力，先进产品支持定制化蜂窝或螺旋排布以优化流体分布。在包装绿色化与高精度电子涂布需求驱动下，用户对网纹辊的超细线数实现能力（&gt;1200 LPI）、低粘度流体适配性及在线清洗兼容性提出更高要求。然而，陶瓷层微裂纹易导致早期磨损；部分国产雕刻设备聚焦精度不足，影响高线数稳定性；且旧辊修复再生缺乏标准化流程，制约循环使用效率。</w:t>
      </w:r>
      <w:r>
        <w:rPr>
          <w:rFonts w:hint="eastAsia"/>
        </w:rPr>
        <w:br/>
      </w:r>
      <w:r>
        <w:rPr>
          <w:rFonts w:hint="eastAsia"/>
        </w:rPr>
        <w:t>　　未来，网纹辊将向智能感知、数字孪生与可持续制造升级。开发嵌入式微传感器实时监测孔内残留与磨损状态；构建辊筒全生命周期数字档案支持预测性更换。推广激光再制造技术实现高精度孔型复刻。在钙钛矿光伏与柔性显示涂布中，纳米级容积控制网纹辊成为工艺瓶颈突破点。长远看，网纹辊将从“被动计量元件”升维为“精密流体转移智能执行器”，其发展方向是结构精准、状态可知与资源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a20a44e74de3" w:history="1">
        <w:r>
          <w:rPr>
            <w:rStyle w:val="Hyperlink"/>
          </w:rPr>
          <w:t>2026-2032年中国网纹辊行业发展分析及市场前景预测报告</w:t>
        </w:r>
      </w:hyperlink>
      <w:r>
        <w:rPr>
          <w:rFonts w:hint="eastAsia"/>
        </w:rPr>
        <w:t>》从市场规模、需求变化及价格动态等维度，系统解析了网纹辊行业的现状与发展趋势。报告深入分析了网纹辊产业链各环节，科学预测了市场前景与技术发展方向，同时聚焦网纹辊细分市场特点及重点企业的经营表现，揭示了网纹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网纹辊市场概述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按照不同产品类型，网纹辊主要可以分为如下几个类别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中国不同产品类型网纹辊增长趋势2021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金属网纹辊</w:t>
      </w:r>
      <w:r>
        <w:rPr>
          <w:rFonts w:hint="eastAsia"/>
        </w:rPr>
        <w:br/>
      </w:r>
      <w:r>
        <w:rPr>
          <w:rFonts w:hint="eastAsia"/>
        </w:rPr>
        <w:t>　　　　1.2.3 陶瓷网纹辊</w:t>
      </w:r>
      <w:r>
        <w:rPr>
          <w:rFonts w:hint="eastAsia"/>
        </w:rPr>
        <w:br/>
      </w:r>
      <w:r>
        <w:rPr>
          <w:rFonts w:hint="eastAsia"/>
        </w:rPr>
        <w:t>　　1.3 从不同应用，网纹辊主要包括如下几个方面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中国不同应用网纹辊增长趋势2021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包装印刷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造纸行业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中国网纹辊发展现状及未来趋势（2021-2032）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中国市场网纹辊收入及增长率（2021-2032）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中国市场网纹辊销量及增长率（2021-2032）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中国市场主要网纹辊厂商分析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中国市场主要厂商网纹辊销量及市场占有率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中国市场主要厂商网纹辊销量（2021-2026）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中国市场主要厂商网纹辊收入及市场占有率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中国市场主要厂商网纹辊收入（2021-2026）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中国市场主要厂商网纹辊收入市场份额（2021-2026）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2025年中国市场主要厂商网纹辊收入排名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中国市场主要厂商网纹辊价格（2021-2026）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中国市场主要厂商网纹辊总部及产地分布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中国市场主要厂商成立时间及网纹辊商业化日期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中国市场主要厂商网纹辊产品类型及应用</w:t>
      </w:r>
      <w:r>
        <w:rPr>
          <w:rFonts w:hint="eastAsia"/>
        </w:rPr>
        <w:br/>
      </w:r>
      <w:r>
        <w:rPr>
          <w:rFonts w:hint="eastAsia"/>
        </w:rPr>
        <w:t>　　2.7 网纹辊行业集中度、竞争程度分析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网纹辊行业集中度分析：2025年中国Top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中国市场网纹辊第一梯队、第二梯队和第三梯队厂商（品牌）及2025年市场份额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不同产品类型网纹辊分析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中国市场不同产品类型网纹辊销量（2021-2032）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中国市场不同产品类型网纹辊销量预测（2027-2032）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中国市场不同产品类型网纹辊规模（2021-2032）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中国市场不同产品类型网纹辊规模及市场份额（2021-2026）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中国市场不同产品类型网纹辊规模预测（2027-2032）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中国市场不同产品类型网纹辊价格走势（2021-2032）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不同应用网纹辊分析</w:t>
      </w:r>
      <w:r>
        <w:rPr>
          <w:rFonts w:hint="eastAsia"/>
        </w:rPr>
        <w:br/>
      </w:r>
      <w:r>
        <w:rPr>
          <w:rFonts w:hint="eastAsia"/>
        </w:rPr>
        <w:t>　　5.1 中国市场不同应用网纹辊销量（2021-2032）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中国市场不同应用网纹辊销量预测（2027-2032）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中国市场不同应用网纹辊规模（2021-2032）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中国市场不同应用网纹辊规模及市场份额（2021-2026）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中国市场不同应用网纹辊规模预测（2027-2032）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中国市场不同应用网纹辊价格走势（2021-2032）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网纹辊行业发展分析---发展趋势</w:t>
      </w:r>
      <w:r>
        <w:rPr>
          <w:rFonts w:hint="eastAsia"/>
        </w:rPr>
        <w:br/>
      </w:r>
      <w:r>
        <w:rPr>
          <w:rFonts w:hint="eastAsia"/>
        </w:rPr>
        <w:t>　　6.2 网纹辊行业发展分析---厂商壁垒</w:t>
      </w:r>
      <w:r>
        <w:rPr>
          <w:rFonts w:hint="eastAsia"/>
        </w:rPr>
        <w:br/>
      </w:r>
      <w:r>
        <w:rPr>
          <w:rFonts w:hint="eastAsia"/>
        </w:rPr>
        <w:t>　　6.3 网纹辊行业发展分析---驱动因素</w:t>
      </w:r>
      <w:r>
        <w:rPr>
          <w:rFonts w:hint="eastAsia"/>
        </w:rPr>
        <w:br/>
      </w:r>
      <w:r>
        <w:rPr>
          <w:rFonts w:hint="eastAsia"/>
        </w:rPr>
        <w:t>　　6.4 网纹辊行业发展分析---制约因素</w:t>
      </w:r>
      <w:r>
        <w:rPr>
          <w:rFonts w:hint="eastAsia"/>
        </w:rPr>
        <w:br/>
      </w:r>
      <w:r>
        <w:rPr>
          <w:rFonts w:hint="eastAsia"/>
        </w:rPr>
        <w:t>　　6.5 网纹辊中国企业SWOT分析</w:t>
      </w:r>
      <w:r>
        <w:rPr>
          <w:rFonts w:hint="eastAsia"/>
        </w:rPr>
        <w:br/>
      </w:r>
      <w:r>
        <w:rPr>
          <w:rFonts w:hint="eastAsia"/>
        </w:rPr>
        <w:t>　　6.6 网纹辊行业发展分析---行业政策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网纹辊行业产业链简介</w:t>
      </w:r>
      <w:r>
        <w:rPr>
          <w:rFonts w:hint="eastAsia"/>
        </w:rPr>
        <w:br/>
      </w:r>
      <w:r>
        <w:rPr>
          <w:rFonts w:hint="eastAsia"/>
        </w:rPr>
        <w:t>　　7.2 网纹辊产业链分析-上游</w:t>
      </w:r>
      <w:r>
        <w:rPr>
          <w:rFonts w:hint="eastAsia"/>
        </w:rPr>
        <w:br/>
      </w:r>
      <w:r>
        <w:rPr>
          <w:rFonts w:hint="eastAsia"/>
        </w:rPr>
        <w:t>　　7.3 网纹辊产业链分析-中游</w:t>
      </w:r>
      <w:r>
        <w:rPr>
          <w:rFonts w:hint="eastAsia"/>
        </w:rPr>
        <w:br/>
      </w:r>
      <w:r>
        <w:rPr>
          <w:rFonts w:hint="eastAsia"/>
        </w:rPr>
        <w:t>　　7.4 网纹辊产业链分析-下游</w:t>
      </w:r>
      <w:r>
        <w:rPr>
          <w:rFonts w:hint="eastAsia"/>
        </w:rPr>
        <w:br/>
      </w:r>
      <w:r>
        <w:rPr>
          <w:rFonts w:hint="eastAsia"/>
        </w:rPr>
        <w:t>　　7.5 网纹辊行业采购模式</w:t>
      </w:r>
      <w:r>
        <w:rPr>
          <w:rFonts w:hint="eastAsia"/>
        </w:rPr>
        <w:br/>
      </w:r>
      <w:r>
        <w:rPr>
          <w:rFonts w:hint="eastAsia"/>
        </w:rPr>
        <w:t>　　7.6 网纹辊行业生产模式</w:t>
      </w:r>
      <w:r>
        <w:rPr>
          <w:rFonts w:hint="eastAsia"/>
        </w:rPr>
        <w:br/>
      </w:r>
      <w:r>
        <w:rPr>
          <w:rFonts w:hint="eastAsia"/>
        </w:rPr>
        <w:t>　　7.7 网纹辊行业销售模式及销售渠道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中国本土网纹辊产能、产量分析</w:t>
      </w:r>
      <w:r>
        <w:rPr>
          <w:rFonts w:hint="eastAsia"/>
        </w:rPr>
        <w:br/>
      </w:r>
      <w:r>
        <w:rPr>
          <w:rFonts w:hint="eastAsia"/>
        </w:rPr>
        <w:t>　　8.1 中国网纹辊供需现状及预测（2021-2032）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中国网纹辊产能、产量、产能利用率及发展趋势（2021-2032）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中国网纹辊产量、市场需求量及发展趋势（2021-2032）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中国网纹辊进出口分析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中国市场网纹辊主要进口来源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中国市场网纹辊主要出口目的地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不同产品类型网纹辊市场规模2021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不同应用网纹辊市场规模2021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中国市场主要厂商网纹辊收入（2021-2026）&amp;（万元）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中国市场主要厂商网纹辊收入份额（2021-2026）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2025年中国主要生产商网纹辊收入排名（万元）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中国市场主要厂商网纹辊价格（2021-2026）&amp;（元/件）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中国市场主要厂商网纹辊总部及产地分布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中国市场主要厂商成立时间及网纹辊商业化日期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中国市场主要厂商网纹辊产品类型及应用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2025年中国市场网纹辊主要厂商市场地位（第一梯队、第二梯队和第三梯队）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网纹辊市场投资、并购等现状分析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网纹辊生产基地、总部、竞争对手及市场地位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中国市场不同产品类型网纹辊销量预测（2027-2032）&amp;（千件）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中国市场不同产品类型网纹辊销量市场份额预测（2027-2032）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中国市场不同产品类型网纹辊规模（2021-2026）&amp;（万元）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中国市场不同产品类型网纹辊规模市场份额（2021-2026）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中国市场不同产品类型网纹辊规模预测（2027-2032）&amp;（万元）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中国市场不同产品类型网纹辊规模市场份额预测（2027-2032）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中国市场不同应用网纹辊销量预测（2027-2032）&amp;（千件）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中国市场不同应用网纹辊销量市场份额预测（2027-2032）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中国市场不同应用网纹辊规模（2021-2026）&amp;（万元）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中国市场不同应用网纹辊规模市场份额（2021-2026）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中国市场不同应用网纹辊规模预测（2027-2032）&amp;（万元）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中国市场不同应用网纹辊规模市场份额预测（2027-2032）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网纹辊行业发展分析---发展趋势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网纹辊行业发展分析---厂商壁垒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网纹辊行业发展分析---驱动因素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网纹辊行业发展分析---制约因素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网纹辊行业相关重点政策一览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网纹辊行业供应链分析</w:t>
      </w:r>
      <w:r>
        <w:rPr>
          <w:rFonts w:hint="eastAsia"/>
        </w:rPr>
        <w:br/>
      </w:r>
      <w:r>
        <w:rPr>
          <w:rFonts w:hint="eastAsia"/>
        </w:rPr>
        <w:t>　　表 116： 网纹辊上游原料供应商</w:t>
      </w:r>
      <w:r>
        <w:rPr>
          <w:rFonts w:hint="eastAsia"/>
        </w:rPr>
        <w:br/>
      </w:r>
      <w:r>
        <w:rPr>
          <w:rFonts w:hint="eastAsia"/>
        </w:rPr>
        <w:t>　　表 117： 网纹辊行业主要下游客户</w:t>
      </w:r>
      <w:r>
        <w:rPr>
          <w:rFonts w:hint="eastAsia"/>
        </w:rPr>
        <w:br/>
      </w:r>
      <w:r>
        <w:rPr>
          <w:rFonts w:hint="eastAsia"/>
        </w:rPr>
        <w:t>　　表 118： 网纹辊典型经销商</w:t>
      </w:r>
      <w:r>
        <w:rPr>
          <w:rFonts w:hint="eastAsia"/>
        </w:rPr>
        <w:br/>
      </w:r>
      <w:r>
        <w:rPr>
          <w:rFonts w:hint="eastAsia"/>
        </w:rPr>
        <w:t>　　表 119： 中国网纹辊产量、销量、进口量及出口量（2021-2026）&amp;（千件）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中国网纹辊产量、销量、进口量及出口量预测（2027-2032）&amp;（千件）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中国市场网纹辊主要进口来源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中国市场网纹辊主要出口目的地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网纹辊产品图片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中国不同产品类型网纹辊市场规模市场份额2025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金属网纹辊产品图片</w:t>
      </w:r>
      <w:r>
        <w:rPr>
          <w:rFonts w:hint="eastAsia"/>
        </w:rPr>
        <w:br/>
      </w:r>
      <w:r>
        <w:rPr>
          <w:rFonts w:hint="eastAsia"/>
        </w:rPr>
        <w:t>　　图 4： 陶瓷网纹辊产品图片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中国不同应用网纹辊市场份额2025 &amp; 2032</w:t>
      </w:r>
      <w:r>
        <w:rPr>
          <w:rFonts w:hint="eastAsia"/>
        </w:rPr>
        <w:br/>
      </w:r>
      <w:r>
        <w:rPr>
          <w:rFonts w:hint="eastAsia"/>
        </w:rPr>
        <w:t>　　图 6： 包装印刷</w:t>
      </w:r>
      <w:r>
        <w:rPr>
          <w:rFonts w:hint="eastAsia"/>
        </w:rPr>
        <w:br/>
      </w:r>
      <w:r>
        <w:rPr>
          <w:rFonts w:hint="eastAsia"/>
        </w:rPr>
        <w:t>　　图 7： 纺织行业</w:t>
      </w:r>
      <w:r>
        <w:rPr>
          <w:rFonts w:hint="eastAsia"/>
        </w:rPr>
        <w:br/>
      </w:r>
      <w:r>
        <w:rPr>
          <w:rFonts w:hint="eastAsia"/>
        </w:rPr>
        <w:t>　　图 8： 造纸行业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中国市场网纹辊市场规模，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2025年中国市场主要厂商网纹辊销量市场份额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2025年中国市场主要厂商网纹辊收入市场份额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2025年中国市场前五大厂商网纹辊市场份额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2025年中国市场网纹辊第一梯队、第二梯队和第三梯队厂商（品牌）及市场份额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中国市场不同产品类型网纹辊价格走势（2021-2032）&amp;（元/件）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中国市场不同应用网纹辊价格走势（2021-2032）&amp;（元/件）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网纹辊中国企业SWOT分析</w:t>
      </w:r>
      <w:r>
        <w:rPr>
          <w:rFonts w:hint="eastAsia"/>
        </w:rPr>
        <w:br/>
      </w:r>
      <w:r>
        <w:rPr>
          <w:rFonts w:hint="eastAsia"/>
        </w:rPr>
        <w:t>　　图 20： 网纹辊产业链</w:t>
      </w:r>
      <w:r>
        <w:rPr>
          <w:rFonts w:hint="eastAsia"/>
        </w:rPr>
        <w:br/>
      </w:r>
      <w:r>
        <w:rPr>
          <w:rFonts w:hint="eastAsia"/>
        </w:rPr>
        <w:t>　　图 21： 网纹辊行业采购模式分析</w:t>
      </w:r>
      <w:r>
        <w:rPr>
          <w:rFonts w:hint="eastAsia"/>
        </w:rPr>
        <w:br/>
      </w:r>
      <w:r>
        <w:rPr>
          <w:rFonts w:hint="eastAsia"/>
        </w:rPr>
        <w:t>　　图 22： 网纹辊行业生产模式分析</w:t>
      </w:r>
      <w:r>
        <w:rPr>
          <w:rFonts w:hint="eastAsia"/>
        </w:rPr>
        <w:br/>
      </w:r>
      <w:r>
        <w:rPr>
          <w:rFonts w:hint="eastAsia"/>
        </w:rPr>
        <w:t>　　图 23： 网纹辊行业销售模式分析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中国网纹辊产能、产量、产能利用率及发展趋势（2021-2032）&amp;（千件）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中国网纹辊产量、市场需求量及发展趋势（2021-2032）&amp;（千件）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a20a44e74de3" w:history="1">
        <w:r>
          <w:rPr>
            <w:rStyle w:val="Hyperlink"/>
          </w:rPr>
          <w:t>2026-2032年中国网纹辊行业发展分析及市场前景预测报告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a20a44e74de3" w:history="1">
        <w:r>
          <w:rPr>
            <w:rStyle w:val="Hyperlink"/>
          </w:rPr>
          <w:t>https://www.20087.com/6/86/WangWenGunDeXianZhuangYuQianJing.html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热点：网纹辊是什么、网纹辊清洗剂、陶瓷网纹辊、网纹辊图片、网纹辊图片、网纹辊的性能参数有哪些?、taber磨耗机、网纹辊100线等于多少目、镜面辊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d4ae84e44b0d" w:history="1">
      <w:r>
        <w:rPr>
          <w:rStyle w:val="Hyperlink"/>
        </w:rPr>
        <w:t>2026-2032年中国网纹辊行业发展分析及市场前景预测报告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angWenGunDeXianZhuangYuQianJing.html" TargetMode="External" Id="R057ca20a44e7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angWenGunDeXianZhuangYuQianJing.html" TargetMode="External" Id="R993ad4ae84e4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2025-11-16T01:06:59Z</dcterms:created>
  <dcterms:modified xsi:type="dcterms:W3CDTF">2025-11-16T02:06:59Z</dcterms:modified>
  <dc:subject>2026-2032年中国网纹辊行业发展分析及市场前景预测报告</dc:subject>
  <dc:title>2026-2032年中国网纹辊行业发展分析及市场前景预测报告</dc:title>
  <cp:keywords>2026-2032年中国网纹辊行业发展分析及市场前景预测报告</cp:keywords>
  <dc:description>2026-2032年中国网纹辊行业发展分析及市场前景预测报告</dc:description>
</cp:coreProperties>
</file>