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0ff202cc74888" w:history="1">
              <w:r>
                <w:rPr>
                  <w:rStyle w:val="Hyperlink"/>
                </w:rPr>
                <w:t>2025-2031年中国SRAM （静态随机存取存储器）行业全面调研与发展趋势分析报告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0ff202cc74888" w:history="1">
              <w:r>
                <w:rPr>
                  <w:rStyle w:val="Hyperlink"/>
                </w:rPr>
                <w:t>2025-2031年中国SRAM （静态随机存取存储器）行业全面调研与发展趋势分析报告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0ff202cc74888" w:history="1">
                <w:r>
                  <w:rPr>
                    <w:rStyle w:val="Hyperlink"/>
                  </w:rPr>
                  <w:t>https://www.20087.com/7/06/SRAM-JingTaiSuiJiCunQuCunChuQi-FaZhanQuShiFenXi.html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随机存取存储器（SRAM）是一种基于触发器结构的高速半导体存储器，具备无需刷新即可维持数据的特性，广泛应用于微处理器缓存、网络交换芯片、高性能计算与嵌入式系统中。该类存储器以六晶体管（6T）单元为核心结构，具备极快的读写速度、低延迟与高可靠性，是系统性能的关键支撑元件。当前工艺节点持续微缩，推动SRAM单元面积缩小与集成密度提升，同时面临漏电流增加与静态功耗上升的挑战。在先进制程中，设计需平衡速度、功耗与良率，采用电源门控、电压缩放等技术优化能效。SRAM通常作为片上系统（SoC）中的关键模块，与逻辑电路协同设计，满足实时数据处理需求。</w:t>
      </w:r>
      <w:r>
        <w:rPr>
          <w:rFonts w:hint="eastAsia"/>
        </w:rPr>
        <w:br/>
      </w:r>
      <w:r>
        <w:rPr>
          <w:rFonts w:hint="eastAsia"/>
        </w:rPr>
        <w:t>　　未来SRAM的发展将向低功耗架构、新型器件集成与异构存储协同方向深化。存储单元结构如五晶体管（5T）或负电容SRAM可能降低晶体管数量与静态功耗，适应移动与物联网设备的能效要求。在材料层面，高迁移率沟道材料（如SiGe、III-V族）与超薄栅介质的应用，有助于提升驱动能力与抑制短沟道效应。三维堆叠技术将支持逻辑与存储的垂直集成，缩短互连延迟，提升系统带宽。在存算一体架构探索中，SRAM可能作为近内存或内存内计算单元，执行向量运算或神经网络推理，减少数据搬运开销。整体来看，SRAM将在延续高速优势的同时，向更节能、更紧凑、更智能的存储节点演进，支撑高性能与边缘计算系统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0ff202cc74888" w:history="1">
        <w:r>
          <w:rPr>
            <w:rStyle w:val="Hyperlink"/>
          </w:rPr>
          <w:t>2025-2031年中国SRAM （静态随机存取存储器）行业全面调研与发展趋势分析报告</w:t>
        </w:r>
      </w:hyperlink>
      <w:r>
        <w:rPr>
          <w:rFonts w:hint="eastAsia"/>
        </w:rPr>
        <w:t>》依托权威机构及行业协会数据，结合SRAM （静态随机存取存储器）行业的宏观环境与微观实践，从SRAM （静态随机存取存储器）市场规模、市场需求、技术现状及产业链结构等多维度进行了系统调研与分析。报告通过严谨的研究方法与翔实的数据支持，辅以直观图表，全面剖析了SRAM （静态随机存取存储器）行业发展趋势、重点企业表现及市场竞争格局，并通过SWOT分析揭示了行业机遇与潜在风险，为SRAM （静态随机存取存储器）企业、投资机构及政府部门提供了科学的发展战略与投资策略建议，是洞悉行业趋势、规避经营风险、优化决策的重要参考工具。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电子行业发展状况分析</w:t>
      </w:r>
      <w:r>
        <w:rPr>
          <w:rFonts w:hint="eastAsia"/>
        </w:rPr>
        <w:br/>
      </w:r>
      <w:r>
        <w:rPr>
          <w:rFonts w:hint="eastAsia"/>
        </w:rPr>
        <w:t>　　第一节 电子行业基本特征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第二节 集成电路行业相关政策分析</w:t>
      </w:r>
      <w:r>
        <w:rPr>
          <w:rFonts w:hint="eastAsia"/>
        </w:rPr>
        <w:br/>
      </w:r>
      <w:r>
        <w:rPr>
          <w:rFonts w:hint="eastAsia"/>
        </w:rPr>
        <w:t>　　　　一、集成电路行业政策综述</w:t>
      </w:r>
      <w:r>
        <w:rPr>
          <w:rFonts w:hint="eastAsia"/>
        </w:rPr>
        <w:br/>
      </w:r>
      <w:r>
        <w:rPr>
          <w:rFonts w:hint="eastAsia"/>
        </w:rPr>
        <w:t>　　　　二、集成电路行业财税政策</w:t>
      </w:r>
      <w:r>
        <w:rPr>
          <w:rFonts w:hint="eastAsia"/>
        </w:rPr>
        <w:br/>
      </w:r>
      <w:r>
        <w:rPr>
          <w:rFonts w:hint="eastAsia"/>
        </w:rPr>
        <w:t>　　　　三、集成电路业投融资政策</w:t>
      </w:r>
      <w:r>
        <w:rPr>
          <w:rFonts w:hint="eastAsia"/>
        </w:rPr>
        <w:br/>
      </w:r>
      <w:r>
        <w:rPr>
          <w:rFonts w:hint="eastAsia"/>
        </w:rPr>
        <w:t>　　　　四、集成电路研究开发政策</w:t>
      </w:r>
      <w:r>
        <w:rPr>
          <w:rFonts w:hint="eastAsia"/>
        </w:rPr>
        <w:br/>
      </w:r>
      <w:r>
        <w:rPr>
          <w:rFonts w:hint="eastAsia"/>
        </w:rPr>
        <w:t>　　　　五、集成电路业进出口政策</w:t>
      </w:r>
      <w:r>
        <w:rPr>
          <w:rFonts w:hint="eastAsia"/>
        </w:rPr>
        <w:br/>
      </w:r>
      <w:r>
        <w:rPr>
          <w:rFonts w:hint="eastAsia"/>
        </w:rPr>
        <w:t>　　　　六、集成电路行业人才政策</w:t>
      </w:r>
      <w:r>
        <w:rPr>
          <w:rFonts w:hint="eastAsia"/>
        </w:rPr>
        <w:br/>
      </w:r>
      <w:r>
        <w:rPr>
          <w:rFonts w:hint="eastAsia"/>
        </w:rPr>
        <w:t>　　　　七、集成电路知识产权政策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2020-2025年中国集成电路行业市场规模与盈亏情况分析</w:t>
      </w:r>
      <w:r>
        <w:rPr>
          <w:rFonts w:hint="eastAsia"/>
        </w:rPr>
        <w:br/>
      </w:r>
      <w:r>
        <w:rPr>
          <w:rFonts w:hint="eastAsia"/>
        </w:rPr>
        <w:t>　　第一节 2020-2025年中国集成电路行业市场规模及变化趋势预测分析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2020-2025年中国集成电路行业获利情况及趋势预测分析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2020-2025年中国集成电路行业资产规模及趋势预测分析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2020-2025年中国集成电路所属行业数据监测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2020-2025年中国集成电路所属行业盈利能力分析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二、2020-2025年集成电路所属行业毛利率分析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三、2020-2025年集成电路所属行业利润率分析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四、2020-2025年集成电路所属行业资产利润率分析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2020-2025年中国集成电路所属行业偿债能力分析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2024-2025年中国SRAM行业产业链分析</w:t>
      </w:r>
      <w:r>
        <w:rPr>
          <w:rFonts w:hint="eastAsia"/>
        </w:rPr>
        <w:br/>
      </w:r>
      <w:r>
        <w:rPr>
          <w:rFonts w:hint="eastAsia"/>
        </w:rPr>
        <w:t>　　第一节 SRAM上游行业调研</w:t>
      </w:r>
      <w:r>
        <w:rPr>
          <w:rFonts w:hint="eastAsia"/>
        </w:rPr>
        <w:br/>
      </w:r>
      <w:r>
        <w:rPr>
          <w:rFonts w:hint="eastAsia"/>
        </w:rPr>
        <w:t>　　　　一、晶体管市场发展分析</w:t>
      </w:r>
      <w:r>
        <w:rPr>
          <w:rFonts w:hint="eastAsia"/>
        </w:rPr>
        <w:br/>
      </w:r>
      <w:r>
        <w:rPr>
          <w:rFonts w:hint="eastAsia"/>
        </w:rPr>
        <w:t>　　　　　　（一）晶体管市场发展概况</w:t>
      </w:r>
      <w:r>
        <w:rPr>
          <w:rFonts w:hint="eastAsia"/>
        </w:rPr>
        <w:br/>
      </w:r>
      <w:r>
        <w:rPr>
          <w:rFonts w:hint="eastAsia"/>
        </w:rPr>
        <w:t>　　　　　　（二）晶体管市场供需分析</w:t>
      </w:r>
      <w:r>
        <w:rPr>
          <w:rFonts w:hint="eastAsia"/>
        </w:rPr>
        <w:br/>
      </w:r>
      <w:r>
        <w:rPr>
          <w:rFonts w:hint="eastAsia"/>
        </w:rPr>
        <w:t>　　　　　　（三）晶体管市场竞争格局</w:t>
      </w:r>
      <w:r>
        <w:rPr>
          <w:rFonts w:hint="eastAsia"/>
        </w:rPr>
        <w:br/>
      </w:r>
      <w:r>
        <w:rPr>
          <w:rFonts w:hint="eastAsia"/>
        </w:rPr>
        <w:t>　　　　二、晶体管价格行情分析</w:t>
      </w:r>
      <w:r>
        <w:rPr>
          <w:rFonts w:hint="eastAsia"/>
        </w:rPr>
        <w:br/>
      </w:r>
      <w:r>
        <w:rPr>
          <w:rFonts w:hint="eastAsia"/>
        </w:rPr>
        <w:t>　　　　　　（一）晶体管价格走势分析</w:t>
      </w:r>
      <w:r>
        <w:rPr>
          <w:rFonts w:hint="eastAsia"/>
        </w:rPr>
        <w:br/>
      </w:r>
      <w:r>
        <w:rPr>
          <w:rFonts w:hint="eastAsia"/>
        </w:rPr>
        <w:t>　　　　　　（二）晶体管价格趋势分析</w:t>
      </w:r>
      <w:r>
        <w:rPr>
          <w:rFonts w:hint="eastAsia"/>
        </w:rPr>
        <w:br/>
      </w:r>
      <w:r>
        <w:rPr>
          <w:rFonts w:hint="eastAsia"/>
        </w:rPr>
        <w:t>　　　　三、晶体管技术研发分析</w:t>
      </w:r>
      <w:r>
        <w:rPr>
          <w:rFonts w:hint="eastAsia"/>
        </w:rPr>
        <w:br/>
      </w:r>
      <w:r>
        <w:rPr>
          <w:rFonts w:hint="eastAsia"/>
        </w:rPr>
        <w:t>　　第二节 SRAM下游行业调研</w:t>
      </w:r>
      <w:r>
        <w:rPr>
          <w:rFonts w:hint="eastAsia"/>
        </w:rPr>
        <w:br/>
      </w:r>
      <w:r>
        <w:rPr>
          <w:rFonts w:hint="eastAsia"/>
        </w:rPr>
        <w:t>　　　　一、手机行业发展现状调研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（一）手机行业发展现状调研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（二）手机出货量构成</w:t>
      </w:r>
      <w:r>
        <w:rPr>
          <w:rFonts w:hint="eastAsia"/>
        </w:rPr>
        <w:br/>
      </w:r>
      <w:r>
        <w:rPr>
          <w:rFonts w:hint="eastAsia"/>
        </w:rPr>
        <w:t>　　　　　　（三）手机新机型构成</w:t>
      </w:r>
      <w:r>
        <w:rPr>
          <w:rFonts w:hint="eastAsia"/>
        </w:rPr>
        <w:br/>
      </w:r>
      <w:r>
        <w:rPr>
          <w:rFonts w:hint="eastAsia"/>
        </w:rPr>
        <w:t>　　　　　　（四）国内外品牌构成</w:t>
      </w:r>
      <w:r>
        <w:rPr>
          <w:rFonts w:hint="eastAsia"/>
        </w:rPr>
        <w:br/>
      </w:r>
      <w:r>
        <w:rPr>
          <w:rFonts w:hint="eastAsia"/>
        </w:rPr>
        <w:t>　　　　二、汽车行业发展现状调研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（一）中国汽车工业经济运行</w:t>
      </w:r>
      <w:r>
        <w:rPr>
          <w:rFonts w:hint="eastAsia"/>
        </w:rPr>
        <w:br/>
      </w:r>
      <w:r>
        <w:rPr>
          <w:rFonts w:hint="eastAsia"/>
        </w:rPr>
        <w:t>　　　　　　（二）中国汽车产销情况统计</w:t>
      </w:r>
      <w:r>
        <w:rPr>
          <w:rFonts w:hint="eastAsia"/>
        </w:rPr>
        <w:br/>
      </w:r>
      <w:r>
        <w:rPr>
          <w:rFonts w:hint="eastAsia"/>
        </w:rPr>
        <w:t>　　　　　　（三）中国汽车保有量增长状况分析</w:t>
      </w:r>
      <w:r>
        <w:rPr>
          <w:rFonts w:hint="eastAsia"/>
        </w:rPr>
        <w:br/>
      </w:r>
      <w:r>
        <w:rPr>
          <w:rFonts w:hint="eastAsia"/>
        </w:rPr>
        <w:t>　　　　三、路由器市场发展状况分析</w:t>
      </w:r>
      <w:r>
        <w:rPr>
          <w:rFonts w:hint="eastAsia"/>
        </w:rPr>
        <w:br/>
      </w:r>
      <w:r>
        <w:rPr>
          <w:rFonts w:hint="eastAsia"/>
        </w:rPr>
        <w:t>　　　　四、交换机市场发展状况分析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2025年中国SRAM产业市场竞争格局分析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2024-2025年中国SRAM产业竞争现状分析</w:t>
      </w:r>
      <w:r>
        <w:rPr>
          <w:rFonts w:hint="eastAsia"/>
        </w:rPr>
        <w:br/>
      </w:r>
      <w:r>
        <w:rPr>
          <w:rFonts w:hint="eastAsia"/>
        </w:rPr>
        <w:t>　　　　一、SRAM市场竞争程度分析</w:t>
      </w:r>
      <w:r>
        <w:rPr>
          <w:rFonts w:hint="eastAsia"/>
        </w:rPr>
        <w:br/>
      </w:r>
      <w:r>
        <w:rPr>
          <w:rFonts w:hint="eastAsia"/>
        </w:rPr>
        <w:t>　　　　二、SRAM产品价格竞争分析</w:t>
      </w:r>
      <w:r>
        <w:rPr>
          <w:rFonts w:hint="eastAsia"/>
        </w:rPr>
        <w:br/>
      </w:r>
      <w:r>
        <w:rPr>
          <w:rFonts w:hint="eastAsia"/>
        </w:rPr>
        <w:t>　　　　三、SRAM产业技术竞争分析</w:t>
      </w:r>
      <w:r>
        <w:rPr>
          <w:rFonts w:hint="eastAsia"/>
        </w:rPr>
        <w:br/>
      </w:r>
      <w:r>
        <w:rPr>
          <w:rFonts w:hint="eastAsia"/>
        </w:rPr>
        <w:t>　　第二节 SRAM竞争优劣势分析</w:t>
      </w:r>
      <w:r>
        <w:rPr>
          <w:rFonts w:hint="eastAsia"/>
        </w:rPr>
        <w:br/>
      </w:r>
      <w:r>
        <w:rPr>
          <w:rFonts w:hint="eastAsia"/>
        </w:rPr>
        <w:t>　　第三节 中国SRAM行业集中度分析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中国SRAM行业重点厂商分析</w:t>
      </w:r>
      <w:r>
        <w:rPr>
          <w:rFonts w:hint="eastAsia"/>
        </w:rPr>
        <w:br/>
      </w:r>
      <w:r>
        <w:rPr>
          <w:rFonts w:hint="eastAsia"/>
        </w:rPr>
        <w:t>　　第一节 赛普拉斯半导体公司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第二节 安森美半导体公司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中国台湾联笙电子股份有限公司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第四节 瑞萨电子株式会社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第五节 美国芯成半导体有限公司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第六节 来扬科技股份有限公司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2025-2031年中国SRAM产业投资机会与风险分析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2025-2031年中国SRAM产业投资环境分析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2025-2031年中国SRAM产业投资机会分析</w:t>
      </w:r>
      <w:r>
        <w:rPr>
          <w:rFonts w:hint="eastAsia"/>
        </w:rPr>
        <w:br/>
      </w:r>
      <w:r>
        <w:rPr>
          <w:rFonts w:hint="eastAsia"/>
        </w:rPr>
        <w:t>　　　　一、SRAM行业区域投资热点</w:t>
      </w:r>
      <w:r>
        <w:rPr>
          <w:rFonts w:hint="eastAsia"/>
        </w:rPr>
        <w:br/>
      </w:r>
      <w:r>
        <w:rPr>
          <w:rFonts w:hint="eastAsia"/>
        </w:rPr>
        <w:t>　　　　二、SRAM行业投资潜力分析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(中:智:林)2025-2031年中国SRAM产业投资前景分析</w:t>
      </w:r>
      <w:r>
        <w:rPr>
          <w:rFonts w:hint="eastAsia"/>
        </w:rPr>
        <w:br/>
      </w:r>
      <w:r>
        <w:rPr>
          <w:rFonts w:hint="eastAsia"/>
        </w:rPr>
        <w:t>　　　　一、产品开发风险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三、技术淘汰风险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　　（一）技术壁垒分析</w:t>
      </w:r>
      <w:r>
        <w:rPr>
          <w:rFonts w:hint="eastAsia"/>
        </w:rPr>
        <w:br/>
      </w:r>
      <w:r>
        <w:rPr>
          <w:rFonts w:hint="eastAsia"/>
        </w:rPr>
        <w:t>　　　　　　（二）人才壁垒分析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针对SRAM产业结论及投资建议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（静态随机存取存储器）行业历程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（静态随机存取存储器）行业生命周期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2020-2025年SRAM （静态随机存取存储器）行业市场容量分析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2025年中国SRAM （静态随机存取存储器）行业需求领域分布格局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（静态随机存取存储器）出口金额分析</w:t>
      </w:r>
      <w:r>
        <w:rPr>
          <w:rFonts w:hint="eastAsia"/>
        </w:rPr>
        <w:br/>
      </w:r>
      <w:r>
        <w:rPr>
          <w:rFonts w:hint="eastAsia"/>
        </w:rPr>
        <w:t>　　图表 2025年中国SRAM （静态随机存取存储器）进口国家及地区分析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2020-2025年中国SRAM （静态随机存取存储器）行业企业平均规模情况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2025-2031年中国SRAM （静态随机存取存储器）行业产能预测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2025-2031年中国SRAM （静态随机存取存储器）市场需求量预测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2025-2031年中国SRAM （静态随机存取存储器）行业供需平衡预测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2025-2031年中国SRAM （静态随机存取存储器）行业市场容量预测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2025-2031年中国SRAM （静态随机存取存储器）行业市场规模预测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2025-2031年中国SRAM （静态随机存取存储器）市场前景分析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2025-2031年中国SRAM （静态随机存取存储器）行业发展趋势预测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0ff202cc74888" w:history="1">
        <w:r>
          <w:rPr>
            <w:rStyle w:val="Hyperlink"/>
          </w:rPr>
          <w:t>2025-2031年中国SRAM （静态随机存取存储器）行业全面调研与发展趋势分析报告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0ff202cc74888" w:history="1">
        <w:r>
          <w:rPr>
            <w:rStyle w:val="Hyperlink"/>
          </w:rPr>
          <w:t>https://www.20087.com/7/06/SRAM-JingTaiSuiJiCunQuCunChuQi-FaZhanQuShiFenXi.html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46b9297924725" w:history="1">
      <w:r>
        <w:rPr>
          <w:rStyle w:val="Hyperlink"/>
        </w:rPr>
        <w:t>2025-2031年中国SRAM （静态随机存取存储器）行业全面调研与发展趋势分析报告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RAM-JingTaiSuiJiCunQuCunChuQi-FaZhanQuShiFenXi.html" TargetMode="External" Id="Rfd30ff202cc7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RAM-JingTaiSuiJiCunQuCunChuQi-FaZhanQuShiFenXi.html" TargetMode="External" Id="R1b846b929792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2024-12-12T04:00:00Z</dcterms:created>
  <dcterms:modified xsi:type="dcterms:W3CDTF">2024-12-12T05:00:00Z</dcterms:modified>
  <dc:subject>2025-2031年中国SRAM （静态随机存取存储器）行业全面调研与发展趋势分析报告</dc:subject>
  <dc:title>2025-2031年中国SRAM （静态随机存取存储器）行业全面调研与发展趋势分析报告</dc:title>
  <cp:keywords>2025-2031年中国SRAM （静态随机存取存储器）行业全面调研与发展趋势分析报告</cp:keywords>
  <dc:description>2025-2031年中国SRAM （静态随机存取存储器）行业全面调研与发展趋势分析报告</dc:description>
</cp:coreProperties>
</file>