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a9c313c844cb0" w:history="1">
              <w:r>
                <w:rPr>
                  <w:rStyle w:val="Hyperlink"/>
                </w:rPr>
                <w:t>中国AI视觉模组市场研究与发展前景预测报告（2026-2032年）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a9c313c844cb0" w:history="1">
              <w:r>
                <w:rPr>
                  <w:rStyle w:val="Hyperlink"/>
                </w:rPr>
                <w:t>中国AI视觉模组市场研究与发展前景预测报告（2026-2032年）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a9c313c844cb0" w:history="1">
                <w:r>
                  <w:rPr>
                    <w:rStyle w:val="Hyperlink"/>
                  </w:rPr>
                  <w:t>https://www.20087.com/8/26/AIShiJueMoZuFaZhanXianZhuangQianJing.html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视觉模组是一种集成了图像传感器、嵌入式处理器、光学组件与专用算法的智能感知单元，能够独立完成图像采集、特征提取、目标识别与决策输出，广泛应用于智能安防、工业检测、消费电子、机器人导航与交通监控等领域。目前，该类模组基于高性能边缘计算芯片，将深度学习模型部署于本地硬件，实现低延迟、高实时性的视觉分析，无需依赖云端传输即可完成人脸识别、行为分析、缺陷检测或条码读取等任务。AI视觉模组设计注重小型化、低功耗与环境适应性，支持在复杂光照、振动或温差条件下稳定运行。主流产品提供标准化接口与开发工具包，便于系统集成与功能定制。在工业场景中，AI视觉模组用于自动化质检，提升检测精度与一致性；在智能家居中，支持手势识别、人形追踪与隐私保护模式。然而，模型泛化能力受限于训练数据质量，面对新场景或罕见样本时可能出现误判。此外，算力与功耗的平衡、热管理与长期运行可靠性仍是工程挑战。</w:t>
      </w:r>
      <w:r>
        <w:rPr>
          <w:rFonts w:hint="eastAsia"/>
        </w:rPr>
        <w:br/>
      </w:r>
      <w:r>
        <w:rPr>
          <w:rFonts w:hint="eastAsia"/>
        </w:rPr>
        <w:t>　　未来，AI视觉模组的发展将朝着异构集成、自适应学习与系统协同方向演进。在硬件架构上，感算一体（Sensor-Compute Fusion）技术将图像传感与神经网络计算单元深度融合，减少数据搬运延迟，显著提升能效比。图像传感器如事件相机（Event-based Camera）的应用，将支持超高动态范围与极低功耗的异步视觉感知，适应高速运动与低光照场景。在算法层面，轻量化模型压缩、在线增量学习与无监督/自监督训练方法将增强模组在部署后的持续优化能力，减少对大规模标注数据的依赖。多模态融合趋势推动视觉模组与红外、激光雷达、麦克风等传感器协同工作，提升环境理解的鲁棒性。在应用生态上，开放平台与模块化设计将加速行业定制化解决方案的开发。隐私保护技术如本地化处理与差分隐私机制将强化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a9c313c844cb0" w:history="1">
        <w:r>
          <w:rPr>
            <w:rStyle w:val="Hyperlink"/>
          </w:rPr>
          <w:t>中国AI视觉模组市场研究与发展前景预测报告（2026-2032年）</w:t>
        </w:r>
      </w:hyperlink>
      <w:r>
        <w:rPr>
          <w:rFonts w:hint="eastAsia"/>
        </w:rPr>
        <w:t>》基于权威机构、相关协会数据及一手调研资料，系统分析了AI视觉模组行业的市场规模、重点地区产销动态、行业财务指标、上下游产业链发展现状及趋势。此外，报告还深入剖析了AI视觉模组领域重点企业的经营状况与发展战略，探讨了AI视觉模组行业技术现状与未来发展方向，并针对投资风险提出了相应的对策建议，为AI视觉模组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AI视觉模组行业界定及应用领域</w:t>
      </w:r>
      <w:r>
        <w:rPr>
          <w:rFonts w:hint="eastAsia"/>
        </w:rPr>
        <w:br/>
      </w:r>
      <w:r>
        <w:rPr>
          <w:rFonts w:hint="eastAsia"/>
        </w:rPr>
        <w:t>　　第一节 AI视觉模组行业定义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AI视觉模组主要应用领域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2025-2026年AI视觉模组行业技术发展现状及趋势分析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AI视觉模组行业技术发展现状分析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国内外AI视觉模组行业技术差异与原因</w:t>
      </w:r>
      <w:r>
        <w:rPr>
          <w:rFonts w:hint="eastAsia"/>
        </w:rPr>
        <w:br/>
      </w:r>
      <w:r>
        <w:rPr>
          <w:rFonts w:hint="eastAsia"/>
        </w:rPr>
        <w:t>　　第三节 AI视觉模组行业技术发展方向、趋势预测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提升AI视觉模组行业技术能力策略建议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全球AI视觉模组行业市场调研分析</w:t>
      </w:r>
      <w:r>
        <w:rPr>
          <w:rFonts w:hint="eastAsia"/>
        </w:rPr>
        <w:br/>
      </w:r>
      <w:r>
        <w:rPr>
          <w:rFonts w:hint="eastAsia"/>
        </w:rPr>
        <w:t>　　第一节 全球AI视觉模组行业经济环境分析</w:t>
      </w:r>
      <w:r>
        <w:rPr>
          <w:rFonts w:hint="eastAsia"/>
        </w:rPr>
        <w:br/>
      </w:r>
      <w:r>
        <w:rPr>
          <w:rFonts w:hint="eastAsia"/>
        </w:rPr>
        <w:t>　　第二节 全球AI视觉模组市场总体情况分析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一、全球AI视觉模组行业的发展特点</w:t>
      </w:r>
      <w:r>
        <w:rPr>
          <w:rFonts w:hint="eastAsia"/>
        </w:rPr>
        <w:br/>
      </w:r>
      <w:r>
        <w:rPr>
          <w:rFonts w:hint="eastAsia"/>
        </w:rPr>
        <w:t>　　　　二、全球AI视觉模组市场结构</w:t>
      </w:r>
      <w:r>
        <w:rPr>
          <w:rFonts w:hint="eastAsia"/>
        </w:rPr>
        <w:br/>
      </w:r>
      <w:r>
        <w:rPr>
          <w:rFonts w:hint="eastAsia"/>
        </w:rPr>
        <w:t>　　　　三、全球AI视觉模组行业竞争格局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全球主要国家（地区）AI视觉模组市场分析</w:t>
      </w:r>
      <w:r>
        <w:rPr>
          <w:rFonts w:hint="eastAsia"/>
        </w:rPr>
        <w:br/>
      </w:r>
      <w:r>
        <w:rPr>
          <w:rFonts w:hint="eastAsia"/>
        </w:rPr>
        <w:t>　　第四节 2026-2032年全球AI视觉模组行业发展趋势预测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AI视觉模组行业发展环境分析</w:t>
      </w:r>
      <w:r>
        <w:rPr>
          <w:rFonts w:hint="eastAsia"/>
        </w:rPr>
        <w:br/>
      </w:r>
      <w:r>
        <w:rPr>
          <w:rFonts w:hint="eastAsia"/>
        </w:rPr>
        <w:t>　　第一节 AI视觉模组行业环境分析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AI视觉模组行业相关政策、法规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中国AI视觉模组行业供给、需求分析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2025年中国AI视觉模组市场现状</w:t>
      </w:r>
      <w:r>
        <w:rPr>
          <w:rFonts w:hint="eastAsia"/>
        </w:rPr>
        <w:br/>
      </w:r>
      <w:r>
        <w:rPr>
          <w:rFonts w:hint="eastAsia"/>
        </w:rPr>
        <w:t>　　第二节 中国AI视觉模组行业产量情况分析及预测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一、AI视觉模组总体产能规模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、2020-2025年中国AI视觉模组行业产量统计分析</w:t>
      </w:r>
      <w:r>
        <w:rPr>
          <w:rFonts w:hint="eastAsia"/>
        </w:rPr>
        <w:br/>
      </w:r>
      <w:r>
        <w:rPr>
          <w:rFonts w:hint="eastAsia"/>
        </w:rPr>
        <w:t>　　　　三、AI视觉模组生产区域分布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四、2026-2032年中国AI视觉模组行业产量预测分析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中国AI视觉模组市场需求分析及预测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一、中国AI视觉模组市场需求特点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二、2020-2025年中国AI视觉模组市场需求统计</w:t>
      </w:r>
      <w:r>
        <w:rPr>
          <w:rFonts w:hint="eastAsia"/>
        </w:rPr>
        <w:br/>
      </w:r>
      <w:r>
        <w:rPr>
          <w:rFonts w:hint="eastAsia"/>
        </w:rPr>
        <w:t>　　　　三、AI视觉模组市场饱和度</w:t>
      </w:r>
      <w:r>
        <w:rPr>
          <w:rFonts w:hint="eastAsia"/>
        </w:rPr>
        <w:br/>
      </w:r>
      <w:r>
        <w:rPr>
          <w:rFonts w:hint="eastAsia"/>
        </w:rPr>
        <w:t>　　　　四、影响AI视觉模组市场需求的因素</w:t>
      </w:r>
      <w:r>
        <w:rPr>
          <w:rFonts w:hint="eastAsia"/>
        </w:rPr>
        <w:br/>
      </w:r>
      <w:r>
        <w:rPr>
          <w:rFonts w:hint="eastAsia"/>
        </w:rPr>
        <w:t>　　　　五、AI视觉模组市场潜力分析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六、2026-2032年中国AI视觉模组市场需求预测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中国AI视觉模组行业进出口分析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一、2020-2025年AI视觉模组进口量及增速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三、2026-2032年AI视觉模组进口量及增速预测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一、2020-2025年AI视觉模组出口量及增速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三、2026-2032年AI视觉模组出口量及增速预测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中国AI视觉模组行业重点地区调研分析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一、中国AI视觉模组行业区域市场分布情况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二、**地区AI视觉模组行业市场需求规模情况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三、**地区AI视觉模组行业市场需求规模情况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四、**地区AI视觉模组行业市场需求规模情况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五、**地区AI视觉模组行业市场需求规模情况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六、**地区AI视觉模组行业市场需求规模情况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中国AI视觉模组细分行业调研</w:t>
      </w:r>
      <w:r>
        <w:rPr>
          <w:rFonts w:hint="eastAsia"/>
        </w:rPr>
        <w:br/>
      </w:r>
      <w:r>
        <w:rPr>
          <w:rFonts w:hint="eastAsia"/>
        </w:rPr>
        <w:t>　　第一节 主要AI视觉模组细分行业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AI视觉模组行业重点企业发展调研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中国AI视觉模组企业营销及发展建议</w:t>
      </w:r>
      <w:r>
        <w:rPr>
          <w:rFonts w:hint="eastAsia"/>
        </w:rPr>
        <w:br/>
      </w:r>
      <w:r>
        <w:rPr>
          <w:rFonts w:hint="eastAsia"/>
        </w:rPr>
        <w:t>　　第一节 AI视觉模组企业营销策略分析及建议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AI视觉模组企业营销策略分析</w:t>
      </w:r>
      <w:r>
        <w:rPr>
          <w:rFonts w:hint="eastAsia"/>
        </w:rPr>
        <w:br/>
      </w:r>
      <w:r>
        <w:rPr>
          <w:rFonts w:hint="eastAsia"/>
        </w:rPr>
        <w:t>　　　　一、AI视觉模组企业营销策略</w:t>
      </w:r>
      <w:r>
        <w:rPr>
          <w:rFonts w:hint="eastAsia"/>
        </w:rPr>
        <w:br/>
      </w:r>
      <w:r>
        <w:rPr>
          <w:rFonts w:hint="eastAsia"/>
        </w:rPr>
        <w:t>　　　　二、AI视觉模组企业经验借鉴</w:t>
      </w:r>
      <w:r>
        <w:rPr>
          <w:rFonts w:hint="eastAsia"/>
        </w:rPr>
        <w:br/>
      </w:r>
      <w:r>
        <w:rPr>
          <w:rFonts w:hint="eastAsia"/>
        </w:rPr>
        <w:t>　　第三节 AI视觉模组企业营销模式演化与创新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AI视觉模组企业经营发展分析及建议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一、AI视觉模组企业存在的问题</w:t>
      </w:r>
      <w:r>
        <w:rPr>
          <w:rFonts w:hint="eastAsia"/>
        </w:rPr>
        <w:br/>
      </w:r>
      <w:r>
        <w:rPr>
          <w:rFonts w:hint="eastAsia"/>
        </w:rPr>
        <w:t>　　　　二、AI视觉模组企业应对的策略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AI视觉模组行业发展趋势及投资风险预警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2026年AI视觉模组市场前景分析</w:t>
      </w:r>
      <w:r>
        <w:rPr>
          <w:rFonts w:hint="eastAsia"/>
        </w:rPr>
        <w:br/>
      </w:r>
      <w:r>
        <w:rPr>
          <w:rFonts w:hint="eastAsia"/>
        </w:rPr>
        <w:t>　　第二节 2026年AI视觉模组行业发展趋势预测</w:t>
      </w:r>
      <w:r>
        <w:rPr>
          <w:rFonts w:hint="eastAsia"/>
        </w:rPr>
        <w:br/>
      </w:r>
      <w:r>
        <w:rPr>
          <w:rFonts w:hint="eastAsia"/>
        </w:rPr>
        <w:t>　　第三节 影响AI视觉模组行业发展的主要因素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一、2026年影响AI视觉模组行业运行的有利因素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二、2026年影响AI视觉模组行业运行的稳定因素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三、2026年影响AI视觉模组行业运行的不利因素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四、2026年我国AI视觉模组行业发展面临的挑战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五、2026年我国AI视觉模组行业发展面临的机遇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专家对AI视觉模组行业投资风险预警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一、2026-2032年AI视觉模组行业市场风险及控制策略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二、2026-2032年AI视觉模组行业政策风险及控制策略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三、2026-2032年AI视觉模组行业经营风险及控制策略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四、2026-2032年AI视觉模组同业竞争风险及控制策略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五、2026-2032年AI视觉模组行业其他风险及控制策略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AI视觉模组行业投资战略研究</w:t>
      </w:r>
      <w:r>
        <w:rPr>
          <w:rFonts w:hint="eastAsia"/>
        </w:rPr>
        <w:br/>
      </w:r>
      <w:r>
        <w:rPr>
          <w:rFonts w:hint="eastAsia"/>
        </w:rPr>
        <w:t>　　第一节 AI视觉模组行业发展战略研究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对我国AI视觉模组品牌的战略思考</w:t>
      </w:r>
      <w:r>
        <w:rPr>
          <w:rFonts w:hint="eastAsia"/>
        </w:rPr>
        <w:br/>
      </w:r>
      <w:r>
        <w:rPr>
          <w:rFonts w:hint="eastAsia"/>
        </w:rPr>
        <w:t>　　　　一、AI视觉模组品牌的重要性</w:t>
      </w:r>
      <w:r>
        <w:rPr>
          <w:rFonts w:hint="eastAsia"/>
        </w:rPr>
        <w:br/>
      </w:r>
      <w:r>
        <w:rPr>
          <w:rFonts w:hint="eastAsia"/>
        </w:rPr>
        <w:t>　　　　二、AI视觉模组实施品牌战略的意义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三、AI视觉模组企业品牌的现状分析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四、我国AI视觉模组企业的品牌战略</w:t>
      </w:r>
      <w:r>
        <w:rPr>
          <w:rFonts w:hint="eastAsia"/>
        </w:rPr>
        <w:br/>
      </w:r>
      <w:r>
        <w:rPr>
          <w:rFonts w:hint="eastAsia"/>
        </w:rPr>
        <w:t>　　　　五、AI视觉模组品牌战略管理的策略</w:t>
      </w:r>
      <w:r>
        <w:rPr>
          <w:rFonts w:hint="eastAsia"/>
        </w:rPr>
        <w:br/>
      </w:r>
      <w:r>
        <w:rPr>
          <w:rFonts w:hint="eastAsia"/>
        </w:rPr>
        <w:t>　　第三节 AI视觉模组经营策略分析</w:t>
      </w:r>
      <w:r>
        <w:rPr>
          <w:rFonts w:hint="eastAsia"/>
        </w:rPr>
        <w:br/>
      </w:r>
      <w:r>
        <w:rPr>
          <w:rFonts w:hint="eastAsia"/>
        </w:rPr>
        <w:t>　　　　一、AI视觉模组市场细分策略</w:t>
      </w:r>
      <w:r>
        <w:rPr>
          <w:rFonts w:hint="eastAsia"/>
        </w:rPr>
        <w:br/>
      </w:r>
      <w:r>
        <w:rPr>
          <w:rFonts w:hint="eastAsia"/>
        </w:rPr>
        <w:t>　　　　二、AI视觉模组市场创新策略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四、AI视觉模组新产品差异化战略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中-智-林-：AI视觉模组行业投资战略研究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一、2026-2032年AI视觉模组行业投资战略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AI视觉模组行业历程</w:t>
      </w:r>
      <w:r>
        <w:rPr>
          <w:rFonts w:hint="eastAsia"/>
        </w:rPr>
        <w:br/>
      </w:r>
      <w:r>
        <w:rPr>
          <w:rFonts w:hint="eastAsia"/>
        </w:rPr>
        <w:t>　　图表 AI视觉模组行业生命周期</w:t>
      </w:r>
      <w:r>
        <w:rPr>
          <w:rFonts w:hint="eastAsia"/>
        </w:rPr>
        <w:br/>
      </w:r>
      <w:r>
        <w:rPr>
          <w:rFonts w:hint="eastAsia"/>
        </w:rPr>
        <w:t>　　图表 AI视觉模组行业产业链分析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2020-2025年中国AI视觉模组行业市场规模及增长情况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2020-2025年AI视觉模组行业市场容量分析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2020-2025年中国AI视觉模组行业产能统计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2020-2025年中国AI视觉模组行业产量及增长趋势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2020-2025年中国AI视觉模组市场需求量及增速统计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2025年中国AI视觉模组行业需求领域分布格局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2020-2025年中国AI视觉模组行业销售收入分析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2020-2025年中国AI视觉模组行业盈利情况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2020-2025年中国AI视觉模组行业利润总额统计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2020-2025年中国AI视觉模组进口数量分析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2020-2025年中国AI视觉模组进口金额分析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2020-2025年中国AI视觉模组出口数量分析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2020-2025年中国AI视觉模组出口金额分析</w:t>
      </w:r>
      <w:r>
        <w:rPr>
          <w:rFonts w:hint="eastAsia"/>
        </w:rPr>
        <w:br/>
      </w:r>
      <w:r>
        <w:rPr>
          <w:rFonts w:hint="eastAsia"/>
        </w:rPr>
        <w:t>　　图表 2025年中国AI视觉模组进口国家及地区分析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2025年中国AI视觉模组出口国家及地区分析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2020-2025年中国AI视觉模组行业企业数量情况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2020-2025年中国AI视觉模组行业企业平均规模情况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**地区AI视觉模组市场规模及增长情况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**地区AI视觉模组行业市场需求情况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**地区AI视觉模组市场规模及增长情况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**地区AI视觉模组行业市场需求情况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**地区AI视觉模组市场规模及增长情况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**地区AI视觉模组行业市场需求情况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**地区AI视觉模组市场规模及增长情况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**地区AI视觉模组行业市场需求情况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AI视觉模组重点企业（一）基本信息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AI视觉模组重点企业（一）经营情况分析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AI视觉模组重点企业（一）主要经济指标情况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AI视觉模组重点企业（二）经营情况分析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AI视觉模组重点企业（二）主要经济指标情况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AI视觉模组重点企业（三）经营情况分析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AI视觉模组重点企业（三）主要经济指标情况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AI视觉模组重点企业（三）成长能力情况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2026-2032年中国AI视觉模组行业产能预测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2026-2032年中国AI视觉模组行业产量预测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2026-2032年中国AI视觉模组市场需求量预测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2026-2032年中国AI视觉模组行业供需平衡预测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2026-2032年中国AI视觉模组市场容量预测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2026-2032年中国AI视觉模组市场规模预测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2026-2032年中国AI视觉模组市场前景分析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2026-2032年中国AI视觉模组发展趋势预测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a9c313c844cb0" w:history="1">
        <w:r>
          <w:rPr>
            <w:rStyle w:val="Hyperlink"/>
          </w:rPr>
          <w:t>中国AI视觉模组市场研究与发展前景预测报告（2026-2032年）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a9c313c844cb0" w:history="1">
        <w:r>
          <w:rPr>
            <w:rStyle w:val="Hyperlink"/>
          </w:rPr>
          <w:t>https://www.20087.com/8/26/AIShiJueMoZuFaZhanXianZhuangQianJing.html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热点：ai智能工具集下载、ai视觉平台、AI视觉大模型、ai视觉效果图、ai模型训练软件、ai视觉检测技术、万能ai盒子官网、ai视觉设计是什么、虚拟视频 AI 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d8284943d41c1" w:history="1">
      <w:r>
        <w:rPr>
          <w:rStyle w:val="Hyperlink"/>
        </w:rPr>
        <w:t>中国AI视觉模组市场研究与发展前景预测报告（2026-2032年）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AIShiJueMoZuFaZhanXianZhuangQianJing.html" TargetMode="External" Id="R71ea9c313c84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AIShiJueMoZuFaZhanXianZhuangQianJing.html" TargetMode="External" Id="R8d8d8284943d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2026-01-25T01:30:24Z</dcterms:created>
  <dcterms:modified xsi:type="dcterms:W3CDTF">2026-01-25T02:30:24Z</dcterms:modified>
  <dc:subject>中国AI视觉模组市场研究与发展前景预测报告（2026-2032年）</dc:subject>
  <dc:title>中国AI视觉模组市场研究与发展前景预测报告（2026-2032年）</dc:title>
  <cp:keywords>中国AI视觉模组市场研究与发展前景预测报告（2026-2032年）</cp:keywords>
  <dc:description>中国AI视觉模组市场研究与发展前景预测报告（2026-2032年）</dc:description>
</cp:coreProperties>
</file>