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abcbb123141ed" w:history="1">
              <w:r>
                <w:rPr>
                  <w:rStyle w:val="Hyperlink"/>
                </w:rPr>
                <w:t>2026-2032年全球与中国喷涂机器人行业研究分析及前景趋势报告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abcbb123141ed" w:history="1">
              <w:r>
                <w:rPr>
                  <w:rStyle w:val="Hyperlink"/>
                </w:rPr>
                <w:t>2026-2032年全球与中国喷涂机器人行业研究分析及前景趋势报告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abcbb123141ed" w:history="1">
                <w:r>
                  <w:rPr>
                    <w:rStyle w:val="Hyperlink"/>
                  </w:rPr>
                  <w:t>https://www.20087.com/8/56/PenTuJiQiRenShiChangQianJingFenXi.html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器人是工业自动化在表面处理领域的典型应用，已在汽车制造、家具、3C电子及重型机械等行业实现规模化部署。目前，喷涂机器人主流设备采用六轴或多关节机械臂结构，集成高精度轨迹规划、恒流供漆系统与静电雾化喷枪，可实现膜厚均匀、材料节省与作业环境改善。控制系统普遍支持离线编程与视觉引导，以适应复杂曲面工件的涂装需求。然而，喷涂机器人在柔性换产、小批量定制及非结构化场景（如大型钢结构现场喷涂）中仍显不足，对工件定位精度、涂料流变特性变化的适应能力有限。此外，挥发性有机物（VOC）治理要求提升，推动设备与废气收集、循环过滤系统深度耦合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喷涂机器人将深度融合人工智能、数字孪生与绿色制造理念，迈向自适应、协作化与低碳化新阶段。基于深度学习的视觉识别系统可实时解析工件几何特征与表面状态，动态调整喷涂参数，实现“所见即所得”的智能涂装。协作机器人（Cobot）架构的引入将支持人机共融作业，适用于空间受限或高交互性场景。在可持续发展驱动下，水性涂料、粉末涂料专用喷涂单元及闭环溶剂回收技术将成为标配。同时，云边协同架构使喷涂过程数据可追溯、可优化，支撑预测性维护与工艺知识沉淀。长远看，喷涂机器人将从执行单元升级为表面工程智能体，集成检测、修复与再制造功能，形成闭环式表面质量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abcbb123141ed" w:history="1">
        <w:r>
          <w:rPr>
            <w:rStyle w:val="Hyperlink"/>
          </w:rPr>
          <w:t>2026-2032年全球与中国喷涂机器人行业研究分析及前景趋势报告</w:t>
        </w:r>
      </w:hyperlink>
      <w:r>
        <w:rPr>
          <w:rFonts w:hint="eastAsia"/>
        </w:rPr>
        <w:t>》系统梳理了喷涂机器人产业链的整体结构，详细解读了喷涂机器人市场规模、需求动态及价格波动的影响因素。报告基于喷涂机器人行业现状，结合技术发展与应用趋势，对喷涂机器人市场前景和未来发展方向进行了预测。同时，报告重点分析了行业重点企业的竞争策略、市场集中度及品牌表现，并对喷涂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产品分类，按输入类型</w:t>
      </w:r>
      <w:r>
        <w:rPr>
          <w:rFonts w:hint="eastAsia"/>
        </w:rPr>
        <w:br/>
      </w:r>
      <w:r>
        <w:rPr>
          <w:rFonts w:hint="eastAsia"/>
        </w:rPr>
        <w:t>　　　　1.3.1 按输入类型细分，全球喷涂机器人市场规模2021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编程输入类型</w:t>
      </w:r>
      <w:r>
        <w:rPr>
          <w:rFonts w:hint="eastAsia"/>
        </w:rPr>
        <w:br/>
      </w:r>
      <w:r>
        <w:rPr>
          <w:rFonts w:hint="eastAsia"/>
        </w:rPr>
        <w:t>　　　　1.3.3 教学输入类型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按结构类型细分，全球喷涂机器人市场规模2021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关节型喷涂机器人</w:t>
      </w:r>
      <w:r>
        <w:rPr>
          <w:rFonts w:hint="eastAsia"/>
        </w:rPr>
        <w:br/>
      </w:r>
      <w:r>
        <w:rPr>
          <w:rFonts w:hint="eastAsia"/>
        </w:rPr>
        <w:t>　　　　1.4.3 直角坐标型喷涂机器人</w:t>
      </w:r>
      <w:r>
        <w:rPr>
          <w:rFonts w:hint="eastAsia"/>
        </w:rPr>
        <w:br/>
      </w:r>
      <w:r>
        <w:rPr>
          <w:rFonts w:hint="eastAsia"/>
        </w:rPr>
        <w:t>　　　　1.4.4 SCARA 型喷涂机器人</w:t>
      </w:r>
      <w:r>
        <w:rPr>
          <w:rFonts w:hint="eastAsia"/>
        </w:rPr>
        <w:br/>
      </w:r>
      <w:r>
        <w:rPr>
          <w:rFonts w:hint="eastAsia"/>
        </w:rPr>
        <w:t>　　　　1.4.5 并联型喷涂机器人</w:t>
      </w:r>
      <w:r>
        <w:rPr>
          <w:rFonts w:hint="eastAsia"/>
        </w:rPr>
        <w:br/>
      </w:r>
      <w:r>
        <w:rPr>
          <w:rFonts w:hint="eastAsia"/>
        </w:rPr>
        <w:t>　　1.5 产品分类，按工艺类型</w:t>
      </w:r>
      <w:r>
        <w:rPr>
          <w:rFonts w:hint="eastAsia"/>
        </w:rPr>
        <w:br/>
      </w:r>
      <w:r>
        <w:rPr>
          <w:rFonts w:hint="eastAsia"/>
        </w:rPr>
        <w:t>　　　　1.5.1 按工艺类型细分，全球喷涂机器人市场规模2021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空气喷涂机器人</w:t>
      </w:r>
      <w:r>
        <w:rPr>
          <w:rFonts w:hint="eastAsia"/>
        </w:rPr>
        <w:br/>
      </w:r>
      <w:r>
        <w:rPr>
          <w:rFonts w:hint="eastAsia"/>
        </w:rPr>
        <w:t>　　　　1.5.3 无气喷涂机器人</w:t>
      </w:r>
      <w:r>
        <w:rPr>
          <w:rFonts w:hint="eastAsia"/>
        </w:rPr>
        <w:br/>
      </w:r>
      <w:r>
        <w:rPr>
          <w:rFonts w:hint="eastAsia"/>
        </w:rPr>
        <w:t>　　　　1.5.4 静电喷涂机器人</w:t>
      </w:r>
      <w:r>
        <w:rPr>
          <w:rFonts w:hint="eastAsia"/>
        </w:rPr>
        <w:br/>
      </w:r>
      <w:r>
        <w:rPr>
          <w:rFonts w:hint="eastAsia"/>
        </w:rPr>
        <w:t>　　　　1.5.5 粉末喷涂机器人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按应用细分，全球喷涂机器人市场规模2021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物流工业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喷涂机器人行业发展总体概况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喷涂机器人行业发展主要特点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喷涂机器人行业发展影响因素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喷涂机器人有利因素</w:t>
      </w:r>
      <w:r>
        <w:rPr>
          <w:rFonts w:hint="eastAsia"/>
        </w:rPr>
        <w:br/>
      </w:r>
      <w:r>
        <w:rPr>
          <w:rFonts w:hint="eastAsia"/>
        </w:rPr>
        <w:t>　　　　1.7.3 .2 喷涂机器人不利因素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全球市场，近三年喷涂机器人主要企业占有率及排名（按销量）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喷涂机器人主要企业在国际市场占有率（按销量，2023-2026）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2025年喷涂机器人主要企业在国际市场排名（按销量）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全球市场主要企业喷涂机器人销量（2023-2026）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全球市场，近三年喷涂机器人主要企业占有率及排名（按收入）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喷涂机器人主要企业在国际市场占有率（按收入，2023-2026）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2025年喷涂机器人主要企业在国际市场排名（按收入）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全球市场主要企业喷涂机器人销售收入（2023-2026）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全球市场主要企业喷涂机器人销售价格（2023-2026）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中国市场，近三年喷涂机器人主要企业占有率及排名（按销量）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喷涂机器人主要企业在中国市场占有率（按销量，2023-2026）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2025年喷涂机器人主要企业在中国市场排名（按销量）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中国市场主要企业喷涂机器人销量（2023-2026）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中国市场，近三年喷涂机器人主要企业占有率及排名（按收入）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喷涂机器人主要企业在中国市场占有率（按收入，2023-2026）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2025年喷涂机器人主要企业在中国市场排名（按收入）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中国市场主要企业喷涂机器人销售收入（2023-2026）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全球主要厂商喷涂机器人总部及产地分布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全球主要厂商成立时间及喷涂机器人商业化日期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全球主要厂商喷涂机器人产品类型及应用</w:t>
      </w:r>
      <w:r>
        <w:rPr>
          <w:rFonts w:hint="eastAsia"/>
        </w:rPr>
        <w:br/>
      </w:r>
      <w:r>
        <w:rPr>
          <w:rFonts w:hint="eastAsia"/>
        </w:rPr>
        <w:t>　　2.9 喷涂机器人行业集中度、竞争程度分析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喷涂机器人行业集中度分析：2025年全球Top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全球喷涂机器人第一梯队、第二梯队和第三梯队生产商（品牌）及市场份额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全球喷涂机器人总体规模分析</w:t>
      </w:r>
      <w:r>
        <w:rPr>
          <w:rFonts w:hint="eastAsia"/>
        </w:rPr>
        <w:br/>
      </w:r>
      <w:r>
        <w:rPr>
          <w:rFonts w:hint="eastAsia"/>
        </w:rPr>
        <w:t>　　3.1 全球喷涂机器人供需现状及预测（2021-2032）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全球喷涂机器人产量、需求量及发展趋势（2021-2032）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全球主要地区喷涂机器人产量及发展趋势（2021-2032）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全球主要地区喷涂机器人产量（2021-2026）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全球主要地区喷涂机器人产量（2027-2032）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全球主要地区喷涂机器人产量市场份额（2021-2032）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中国喷涂机器人产量、市场需求量及发展趋势（2021-2032）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中国市场喷涂机器人进出口（2021-2032）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全球喷涂机器人销量及销售额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全球市场喷涂机器人销售额（2021-2032）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全球市场喷涂机器人价格趋势（2021-2032）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全球喷涂机器人主要地区分析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全球主要地区喷涂机器人市场规模分析：2021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全球主要地区喷涂机器人销售收入及市场份额（2021-2026）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全球主要地区喷涂机器人销售收入预测（2027-2032）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全球主要地区喷涂机器人销量分析：2021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全球主要地区喷涂机器人销量及市场份额预测（2027-2032）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不同输入类型喷涂机器人分析</w:t>
      </w:r>
      <w:r>
        <w:rPr>
          <w:rFonts w:hint="eastAsia"/>
        </w:rPr>
        <w:br/>
      </w:r>
      <w:r>
        <w:rPr>
          <w:rFonts w:hint="eastAsia"/>
        </w:rPr>
        <w:t>　　6.1 全球不同输入类型喷涂机器人销量（2021-2032）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全球不同输入类型喷涂机器人销量及市场份额（2021-2026）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全球不同输入类型喷涂机器人销量预测（2027-2032）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全球不同输入类型喷涂机器人收入（2021-2032）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全球不同输入类型喷涂机器人收入及市场份额（2021-2026）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全球不同输入类型喷涂机器人收入预测（2027-2032）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全球不同输入类型喷涂机器人价格走势（2021-2032）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中国不同输入类型喷涂机器人销量（2021-2032）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中国不同输入类型喷涂机器人销量及市场份额（2021-2026）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中国不同输入类型喷涂机器人销量预测（2027-2032）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中国不同输入类型喷涂机器人收入（2021-2032）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中国不同输入类型喷涂机器人收入及市场份额（2021-2026）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中国不同输入类型喷涂机器人收入预测（2027-2032）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不同应用喷涂机器人分析</w:t>
      </w:r>
      <w:r>
        <w:rPr>
          <w:rFonts w:hint="eastAsia"/>
        </w:rPr>
        <w:br/>
      </w:r>
      <w:r>
        <w:rPr>
          <w:rFonts w:hint="eastAsia"/>
        </w:rPr>
        <w:t>　　7.1 全球不同应用喷涂机器人销量（2021-2032）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全球不同应用喷涂机器人收入（2021-2032）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全球不同应用喷涂机器人收入预测（2027-2032）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全球不同应用喷涂机器人价格走势（2021-2032）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中国不同应用喷涂机器人收入（2021-2032）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中国不同应用喷涂机器人收入预测（2027-2032）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喷涂机器人行业发展趋势</w:t>
      </w:r>
      <w:r>
        <w:rPr>
          <w:rFonts w:hint="eastAsia"/>
        </w:rPr>
        <w:br/>
      </w:r>
      <w:r>
        <w:rPr>
          <w:rFonts w:hint="eastAsia"/>
        </w:rPr>
        <w:t>　　8.2 喷涂机器人行业主要驱动因素</w:t>
      </w:r>
      <w:r>
        <w:rPr>
          <w:rFonts w:hint="eastAsia"/>
        </w:rPr>
        <w:br/>
      </w:r>
      <w:r>
        <w:rPr>
          <w:rFonts w:hint="eastAsia"/>
        </w:rPr>
        <w:t>　　8.3 喷涂机器人中国企业SWOT分析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中国喷涂机器人行业政策环境分析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喷涂机器人行业产业链简介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喷涂机器人行业供应链分析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喷涂机器人主要原料及供应情况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喷涂机器人行业采购模式</w:t>
      </w:r>
      <w:r>
        <w:rPr>
          <w:rFonts w:hint="eastAsia"/>
        </w:rPr>
        <w:br/>
      </w:r>
      <w:r>
        <w:rPr>
          <w:rFonts w:hint="eastAsia"/>
        </w:rPr>
        <w:t>　　9.3 喷涂机器人行业生产模式</w:t>
      </w:r>
      <w:r>
        <w:rPr>
          <w:rFonts w:hint="eastAsia"/>
        </w:rPr>
        <w:br/>
      </w:r>
      <w:r>
        <w:rPr>
          <w:rFonts w:hint="eastAsia"/>
        </w:rPr>
        <w:t>　　9.4 喷涂机器人行业销售模式及销售渠道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按输入类型细分，全球喷涂机器人市场规模2021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按工艺类型细分，全球喷涂机器人市场规模2021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按应用细分，全球喷涂机器人市场规模（CAGR）2021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喷涂机器人行业发展主要特点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喷涂机器人行业发展有利因素分析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喷涂机器人行业发展不利因素分析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进入喷涂机器人行业壁垒</w:t>
      </w:r>
      <w:r>
        <w:rPr>
          <w:rFonts w:hint="eastAsia"/>
        </w:rPr>
        <w:br/>
      </w:r>
      <w:r>
        <w:rPr>
          <w:rFonts w:hint="eastAsia"/>
        </w:rPr>
        <w:t>　　表 9： 喷涂机器人主要企业在国际市场占有率（按销量，2023-2026）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2025年喷涂机器人主要企业在国际市场排名（按销量）&amp;（台）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全球市场主要企业喷涂机器人销量（2023-2026）&amp;（台）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喷涂机器人主要企业在国际市场占有率（按收入，2023-2026）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2025年喷涂机器人主要企业在国际市场排名（按收入）&amp;（万元）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全球市场主要企业喷涂机器人销售收入（2023-2026）&amp;（万元）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全球市场主要企业喷涂机器人销售价格（2023-2026）&amp;（千元/台）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喷涂机器人主要企业在中国市场占有率（按销量，2023-2026）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2025年喷涂机器人主要企业在中国市场排名（按销量）&amp;（台）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中国市场主要企业喷涂机器人销量（2023-2026）&amp;（台）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喷涂机器人主要企业在中国市场占有率（按收入，2023-2026）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2025年喷涂机器人主要企业在中国市场排名（按收入）&amp;（万元）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中国市场主要企业喷涂机器人销售收入（2023-2026）&amp;（万元）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全球主要厂商喷涂机器人总部及产地分布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全球主要厂商成立时间及喷涂机器人商业化日期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全球主要厂商喷涂机器人产品类型及应用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2025年全球喷涂机器人主要厂商市场地位（第一梯队、第二梯队和第三梯队）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全球喷涂机器人市场投资、并购等现状分析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全球主要地区喷涂机器人产量增速（CAGR）：（2021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全球主要地区喷涂机器人产量（2021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全球主要地区喷涂机器人产量（2021-2026）&amp;（台）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全球主要地区喷涂机器人产量（2027-2032）&amp;（台）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全球主要地区喷涂机器人产量市场份额（2021-2026）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全球主要地区喷涂机器人产量市场份额（2027-2032）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中国市场喷涂机器人产量、销量、进出口（2021-2026）&amp;（台）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中国市场喷涂机器人产量、销量、进出口预测（2027-2032）&amp;（台）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全球主要地区喷涂机器人销售收入增速：（2021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全球主要地区喷涂机器人销售收入（2021-2026）&amp;（万元）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全球主要地区喷涂机器人销售收入市场份额（2021-2026）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全球主要地区喷涂机器人收入（2027-2032）&amp;（万元）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全球主要地区喷涂机器人收入市场份额（2027-2032）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全球主要地区喷涂机器人销量（台）：2021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全球主要地区喷涂机器人销量（2027-2032）&amp;（台）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全球主要地区喷涂机器人销量份额（2027-2032）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喷涂机器人销量（台）、收入（万元）、价格（千元/台）及毛利率（2021-2026）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全球不同输入类型喷涂机器人销量（2021-2026）&amp;（台）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全球不同输入类型喷涂机器人销量市场份额（2021-2026）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全球不同输入类型喷涂机器人销量预测（2027-2032）&amp;（台）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全球市场不同输入类型喷涂机器人销量市场份额预测（2027-2032）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全球不同输入类型喷涂机器人收入（2021-2026）&amp;（万元）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全球不同输入类型喷涂机器人收入市场份额（2021-2026）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全球不同输入类型喷涂机器人收入预测（2027-2032）&amp;（万元）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全球不同输入类型喷涂机器人收入市场份额预测（2027-2032）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中国不同输入类型喷涂机器人销量（2021-2026）&amp;（台）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中国不同输入类型喷涂机器人销量市场份额（2021-2026）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中国不同输入类型喷涂机器人销量预测（2027-2032）&amp;（台）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全球市场不同输入类型喷涂机器人销量市场份额预测（2027-2032）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中国不同输入类型喷涂机器人收入（2021-2026）&amp;（万元）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中国不同输入类型喷涂机器人收入市场份额（2021-2026）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中国不同输入类型喷涂机器人收入预测（2027-2032）&amp;（万元）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中国不同输入类型喷涂机器人收入市场份额预测（2027-2032）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全球不同应用喷涂机器人收入预测（2027-2032）&amp;（万元）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全球不同应用喷涂机器人收入市场份额预测（2027-2032）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中国不同应用喷涂机器人收入预测（2027-2032）&amp;（万元）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中国不同应用喷涂机器人收入市场份额预测（2027-2032）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喷涂机器人行业发展趋势</w:t>
      </w:r>
      <w:r>
        <w:rPr>
          <w:rFonts w:hint="eastAsia"/>
        </w:rPr>
        <w:br/>
      </w:r>
      <w:r>
        <w:rPr>
          <w:rFonts w:hint="eastAsia"/>
        </w:rPr>
        <w:t>　　表 148： 喷涂机器人行业主要驱动因素</w:t>
      </w:r>
      <w:r>
        <w:rPr>
          <w:rFonts w:hint="eastAsia"/>
        </w:rPr>
        <w:br/>
      </w:r>
      <w:r>
        <w:rPr>
          <w:rFonts w:hint="eastAsia"/>
        </w:rPr>
        <w:t>　　表 149： 喷涂机器人行业供应链分析</w:t>
      </w:r>
      <w:r>
        <w:rPr>
          <w:rFonts w:hint="eastAsia"/>
        </w:rPr>
        <w:br/>
      </w:r>
      <w:r>
        <w:rPr>
          <w:rFonts w:hint="eastAsia"/>
        </w:rPr>
        <w:t>　　表 150： 喷涂机器人上游原料供应商</w:t>
      </w:r>
      <w:r>
        <w:rPr>
          <w:rFonts w:hint="eastAsia"/>
        </w:rPr>
        <w:br/>
      </w:r>
      <w:r>
        <w:rPr>
          <w:rFonts w:hint="eastAsia"/>
        </w:rPr>
        <w:t>　　表 151： 喷涂机器人主要地区不同应用客户分析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喷涂机器人典型经销商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喷涂机器人产品图片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全球不同输入类型喷涂机器人销售额2021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全球不同输入类型喷涂机器人市场份额2025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编程输入类型产品图片</w:t>
      </w:r>
      <w:r>
        <w:rPr>
          <w:rFonts w:hint="eastAsia"/>
        </w:rPr>
        <w:br/>
      </w:r>
      <w:r>
        <w:rPr>
          <w:rFonts w:hint="eastAsia"/>
        </w:rPr>
        <w:t>　　图 5： 教学输入类型产品图片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全球不同结构类型喷涂机器人销售额2021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关节型喷涂机器人产品图片</w:t>
      </w:r>
      <w:r>
        <w:rPr>
          <w:rFonts w:hint="eastAsia"/>
        </w:rPr>
        <w:br/>
      </w:r>
      <w:r>
        <w:rPr>
          <w:rFonts w:hint="eastAsia"/>
        </w:rPr>
        <w:t>　　图 9： 直角坐标型喷涂机器人产品图片</w:t>
      </w:r>
      <w:r>
        <w:rPr>
          <w:rFonts w:hint="eastAsia"/>
        </w:rPr>
        <w:br/>
      </w:r>
      <w:r>
        <w:rPr>
          <w:rFonts w:hint="eastAsia"/>
        </w:rPr>
        <w:t>　　图 10： SCARA 型喷涂机器人产品图片</w:t>
      </w:r>
      <w:r>
        <w:rPr>
          <w:rFonts w:hint="eastAsia"/>
        </w:rPr>
        <w:br/>
      </w:r>
      <w:r>
        <w:rPr>
          <w:rFonts w:hint="eastAsia"/>
        </w:rPr>
        <w:t>　　图 11： 并联型喷涂机器人产品图片</w:t>
      </w:r>
      <w:r>
        <w:rPr>
          <w:rFonts w:hint="eastAsia"/>
        </w:rPr>
        <w:br/>
      </w:r>
      <w:r>
        <w:rPr>
          <w:rFonts w:hint="eastAsia"/>
        </w:rPr>
        <w:t>　　图 12： 全球不同工艺类型喷涂机器人销售额2021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全球不同工艺类型喷涂机器人市场份额2025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空气喷涂机器人产品图片</w:t>
      </w:r>
      <w:r>
        <w:rPr>
          <w:rFonts w:hint="eastAsia"/>
        </w:rPr>
        <w:br/>
      </w:r>
      <w:r>
        <w:rPr>
          <w:rFonts w:hint="eastAsia"/>
        </w:rPr>
        <w:t>　　图 15： 无气喷涂机器人产品图片</w:t>
      </w:r>
      <w:r>
        <w:rPr>
          <w:rFonts w:hint="eastAsia"/>
        </w:rPr>
        <w:br/>
      </w:r>
      <w:r>
        <w:rPr>
          <w:rFonts w:hint="eastAsia"/>
        </w:rPr>
        <w:t>　　图 16： 静电喷涂机器人产品图片</w:t>
      </w:r>
      <w:r>
        <w:rPr>
          <w:rFonts w:hint="eastAsia"/>
        </w:rPr>
        <w:br/>
      </w:r>
      <w:r>
        <w:rPr>
          <w:rFonts w:hint="eastAsia"/>
        </w:rPr>
        <w:t>　　图 17： 粉末喷涂机器人产品图片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汽车行业</w:t>
      </w:r>
      <w:r>
        <w:rPr>
          <w:rFonts w:hint="eastAsia"/>
        </w:rPr>
        <w:br/>
      </w:r>
      <w:r>
        <w:rPr>
          <w:rFonts w:hint="eastAsia"/>
        </w:rPr>
        <w:t>　　图 22： 物流工业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2025年全球前五大生产商喷涂机器人市场份额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2025年全球喷涂机器人第一梯队、第二梯队和第三梯队厂商及市场份额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全球喷涂机器人产能、产量、产能利用率及发展趋势（2021-2032）&amp;（台）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全球喷涂机器人产量、需求量及发展趋势（2021-2032）&amp;（台）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全球主要地区喷涂机器人产量市场份额（2021-2032）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中国喷涂机器人产能、产量、产能利用率及发展趋势（2021-2032）&amp;（台）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中国喷涂机器人产量、市场需求量及发展趋势（2021-2032）&amp;（台）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全球喷涂机器人市场销售额及增长率：（2021-2032）&amp;（万元）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全球市场喷涂机器人市场规模：2021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全球市场喷涂机器人价格趋势（2021-2032）&amp;（千元/台）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全球主要地区喷涂机器人销售收入（2021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全球主要地区喷涂机器人销售收入市场份额（2021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全球不同输入类型喷涂机器人价格走势（2021-2032）&amp;（千元/台）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全球不同应用喷涂机器人价格走势（2021-2032）&amp;（千元/台）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喷涂机器人中国企业SWOT分析</w:t>
      </w:r>
      <w:r>
        <w:rPr>
          <w:rFonts w:hint="eastAsia"/>
        </w:rPr>
        <w:br/>
      </w:r>
      <w:r>
        <w:rPr>
          <w:rFonts w:hint="eastAsia"/>
        </w:rPr>
        <w:t>　　图 56： 喷涂机器人产业链</w:t>
      </w:r>
      <w:r>
        <w:rPr>
          <w:rFonts w:hint="eastAsia"/>
        </w:rPr>
        <w:br/>
      </w:r>
      <w:r>
        <w:rPr>
          <w:rFonts w:hint="eastAsia"/>
        </w:rPr>
        <w:t>　　图 57： 喷涂机器人行业采购模式分析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喷涂机器人行业生产模式</w:t>
      </w:r>
      <w:r>
        <w:rPr>
          <w:rFonts w:hint="eastAsia"/>
        </w:rPr>
        <w:br/>
      </w:r>
      <w:r>
        <w:rPr>
          <w:rFonts w:hint="eastAsia"/>
        </w:rPr>
        <w:t>　　图 59： 喷涂机器人行业销售模式分析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abcbb123141ed" w:history="1">
        <w:r>
          <w:rPr>
            <w:rStyle w:val="Hyperlink"/>
          </w:rPr>
          <w:t>2026-2032年全球与中国喷涂机器人行业研究分析及前景趋势报告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abcbb123141ed" w:history="1">
        <w:r>
          <w:rPr>
            <w:rStyle w:val="Hyperlink"/>
          </w:rPr>
          <w:t>https://www.20087.com/8/56/PenTuJiQiRenShiChangQianJingFenXi.html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由哪几部分组成、喷涂机器人品牌排行、博智林机器人、喷涂机器人喷具有哪些种类、ABB喷涂机器人、喷涂机器人喷具有哪些、喷涂机器人工作原理、喷涂机器人中,喷具有哪几种?、室内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f1571b45f4b73" w:history="1">
      <w:r>
        <w:rPr>
          <w:rStyle w:val="Hyperlink"/>
        </w:rPr>
        <w:t>2026-2032年全球与中国喷涂机器人行业研究分析及前景趋势报告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enTuJiQiRenShiChangQianJingFenXi.html" TargetMode="External" Id="R757abcbb123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enTuJiQiRenShiChangQianJingFenXi.html" TargetMode="External" Id="Rfe3f1571b45f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2026-01-07T04:54:37Z</dcterms:created>
  <dcterms:modified xsi:type="dcterms:W3CDTF">2026-01-07T05:54:37Z</dcterms:modified>
  <dc:subject>2026-2032年全球与中国喷涂机器人行业研究分析及前景趋势报告</dc:subject>
  <dc:title>2026-2032年全球与中国喷涂机器人行业研究分析及前景趋势报告</dc:title>
  <cp:keywords>2026-2032年全球与中国喷涂机器人行业研究分析及前景趋势报告</cp:keywords>
  <dc:description>2026-2032年全球与中国喷涂机器人行业研究分析及前景趋势报告</dc:description>
</cp:coreProperties>
</file>