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f3f60955a4b76" w:history="1">
              <w:r>
                <w:rPr>
                  <w:rStyle w:val="Hyperlink"/>
                </w:rPr>
                <w:t>2026-2032年中国工业散热风扇行业发展研究与行业前景分析报告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f3f60955a4b76" w:history="1">
              <w:r>
                <w:rPr>
                  <w:rStyle w:val="Hyperlink"/>
                </w:rPr>
                <w:t>2026-2032年中国工业散热风扇行业发展研究与行业前景分析报告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f3f60955a4b76" w:history="1">
                <w:r>
                  <w:rPr>
                    <w:rStyle w:val="Hyperlink"/>
                  </w:rPr>
                  <w:t>https://www.20087.com/8/86/GongYeSanReFengShanDeFaZhanQianJing.html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散热风扇是保障电气设备、数据中心及工业机械热管理的关键部件，广泛应用于变频器、伺服驱动器、电源模块及通信基站等场景，强调高风量、长寿命与耐恶劣环境能力。工业散热风扇采用直流无刷电机、IP54以上防护等级及PWM智能调速技术，部分高端型号集成温度反馈与故障预警功能。然而，行业面临能效标准不统一、噪音控制不足及在高粉尘或高湿环境中可靠性下降等问题。部分低价风扇使用含油轴承，在高温下易干涸失效；同时，风扇选型常依赖经验估算，缺乏与热仿真数据的联动，导致过度设计或散热不足。此外，国产高端动平衡与叶片气动设计能力仍待提升。</w:t>
      </w:r>
      <w:r>
        <w:rPr>
          <w:rFonts w:hint="eastAsia"/>
        </w:rPr>
        <w:br/>
      </w:r>
      <w:r>
        <w:rPr>
          <w:rFonts w:hint="eastAsia"/>
        </w:rPr>
        <w:t>　　未来，工业散热风扇将向智能化监控、新材料应用与绿色能效升级演进。嵌入式传感器可实时上传转速、振动与温升数据，支持预测性维护；碳纤维复合材料叶片将实现轻量化与低噪音兼顾。在系统层面，风扇将与数字孪生热模型联动，动态调整转速以匹配实际负载。随着工业4.0与双碳目标推进，工业散热风扇将从“被动冷却元件”转型为具备自感知、自适应与能效优化能力的智能热管理节点，其发展方向是可靠性、能效比与数据集成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f3f60955a4b76" w:history="1">
        <w:r>
          <w:rPr>
            <w:rStyle w:val="Hyperlink"/>
          </w:rPr>
          <w:t>2026-2032年中国工业散热风扇行业发展研究与行业前景分析报告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工业散热风扇行业的发展现状、市场规模、供需动态及进出口情况。报告详细解读了工业散热风扇产业链上下游、重点区域市场、竞争格局及领先企业的表现，同时评估了工业散热风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工业散热风扇行业概述</w:t>
      </w:r>
      <w:r>
        <w:rPr>
          <w:rFonts w:hint="eastAsia"/>
        </w:rPr>
        <w:br/>
      </w:r>
      <w:r>
        <w:rPr>
          <w:rFonts w:hint="eastAsia"/>
        </w:rPr>
        <w:t>　　第一节 工业散热风扇定义与分类</w:t>
      </w:r>
      <w:r>
        <w:rPr>
          <w:rFonts w:hint="eastAsia"/>
        </w:rPr>
        <w:br/>
      </w:r>
      <w:r>
        <w:rPr>
          <w:rFonts w:hint="eastAsia"/>
        </w:rPr>
        <w:t>　　第二节 工业散热风扇应用领域</w:t>
      </w:r>
      <w:r>
        <w:rPr>
          <w:rFonts w:hint="eastAsia"/>
        </w:rPr>
        <w:br/>
      </w:r>
      <w:r>
        <w:rPr>
          <w:rFonts w:hint="eastAsia"/>
        </w:rPr>
        <w:t>　　第三节 工业散热风扇行业经济指标分析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一、工业散热风扇行业赢利性评估</w:t>
      </w:r>
      <w:r>
        <w:rPr>
          <w:rFonts w:hint="eastAsia"/>
        </w:rPr>
        <w:br/>
      </w:r>
      <w:r>
        <w:rPr>
          <w:rFonts w:hint="eastAsia"/>
        </w:rPr>
        <w:t>　　　　二、工业散热风扇行业成长速度分析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三、工业散热风扇附加值提升空间探讨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四、工业散热风扇行业进入壁垒分析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五、工业散热风扇行业风险性评估</w:t>
      </w:r>
      <w:r>
        <w:rPr>
          <w:rFonts w:hint="eastAsia"/>
        </w:rPr>
        <w:br/>
      </w:r>
      <w:r>
        <w:rPr>
          <w:rFonts w:hint="eastAsia"/>
        </w:rPr>
        <w:t>　　　　六、工业散热风扇行业周期性分析</w:t>
      </w:r>
      <w:r>
        <w:rPr>
          <w:rFonts w:hint="eastAsia"/>
        </w:rPr>
        <w:br/>
      </w:r>
      <w:r>
        <w:rPr>
          <w:rFonts w:hint="eastAsia"/>
        </w:rPr>
        <w:t>　　　　七、工业散热风扇行业竞争程度指标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八、工业散热风扇行业成熟度综合分析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工业散热风扇产业链及经营模式分析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三、工业散热风扇销售模式与渠道策略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全球工业散热风扇市场发展分析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2025-2026年全球工业散热风扇行业发展分析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一、全球工业散热风扇行业市场规模与趋势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二、全球工业散热风扇行业发展特点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三、全球工业散热风扇行业竞争格局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主要国家与地区工业散热风扇市场分析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2026-2032年全球工业散热风扇行业发展趋势与前景预测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一、工业散热风扇行业发展趋势</w:t>
      </w:r>
      <w:r>
        <w:rPr>
          <w:rFonts w:hint="eastAsia"/>
        </w:rPr>
        <w:br/>
      </w:r>
      <w:r>
        <w:rPr>
          <w:rFonts w:hint="eastAsia"/>
        </w:rPr>
        <w:t>　　　　二、工业散热风扇行业发展潜力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中国工业散热风扇行业市场分析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2025-2026年工业散热风扇产能与投资动态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一、国内工业散热风扇产能现状与利用效率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二、工业散热风扇产能扩张与投资动态分析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2026-2032年工业散热风扇行业产量统计与趋势预测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一、2020-2025年工业散热风扇行业产量与增长趋势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1、2020-2025年工业散热风扇产量及增长趋势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2、2020-2025年工业散热风扇细分产品产量及份额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二、工业散热风扇产量影响因素分析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2026-2032年工业散热风扇市场需求与销售分析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一、2025-2026年工业散热风扇行业需求现状</w:t>
      </w:r>
      <w:r>
        <w:rPr>
          <w:rFonts w:hint="eastAsia"/>
        </w:rPr>
        <w:br/>
      </w:r>
      <w:r>
        <w:rPr>
          <w:rFonts w:hint="eastAsia"/>
        </w:rPr>
        <w:t>　　　　二、工业散热风扇客户群体与需求特点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三、2020-2025年工业散热风扇行业销售规模分析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四、2026-2032年工业散热风扇市场增长潜力与规模预测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2025-2026年工业散热风扇行业技术发展现状及趋势分析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工业散热风扇行业技术发展现状分析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国内外工业散热风扇行业技术差距分析及差距形成的主要原因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工业散热风扇行业技术发展方向、趋势预测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提升工业散热风扇行业技术能力策略建议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中国工业散热风扇细分市场分析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一、2025-2026年工业散热风扇主要细分产品市场现状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工业散热风扇价格机制与竞争策略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一、2020-2025年工业散热风扇市场价格走势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工业散热风扇定价策略与方法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2026-2032年工业散热风扇价格竞争态势与趋势预测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中国工业散热风扇行业重点区域市场研究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2025-2026年重点区域工业散热风扇市场发展概况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三、2026-2032年工业散热风扇行业发展潜力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2020-2025年中国工业散热风扇行业进出口情况分析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工业散热风扇行业进口规模与来源分析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一、2020-2025年工业散热风扇进口规模分析</w:t>
      </w:r>
      <w:r>
        <w:rPr>
          <w:rFonts w:hint="eastAsia"/>
        </w:rPr>
        <w:br/>
      </w:r>
      <w:r>
        <w:rPr>
          <w:rFonts w:hint="eastAsia"/>
        </w:rPr>
        <w:t>　　　　二、工业散热风扇主要进口来源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工业散热风扇行业出口规模与目的地分析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一、2020-2025年工业散热风扇出口规模分析</w:t>
      </w:r>
      <w:r>
        <w:rPr>
          <w:rFonts w:hint="eastAsia"/>
        </w:rPr>
        <w:br/>
      </w:r>
      <w:r>
        <w:rPr>
          <w:rFonts w:hint="eastAsia"/>
        </w:rPr>
        <w:t>　　　　二、工业散热风扇主要出口目的地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2020-2025年中国工业散热风扇总体规模与财务指标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中国工业散热风扇行业总体规模分析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一、工业散热风扇企业数量与结构</w:t>
      </w:r>
      <w:r>
        <w:rPr>
          <w:rFonts w:hint="eastAsia"/>
        </w:rPr>
        <w:br/>
      </w:r>
      <w:r>
        <w:rPr>
          <w:rFonts w:hint="eastAsia"/>
        </w:rPr>
        <w:t>　　　　二、工业散热风扇从业人员规模</w:t>
      </w:r>
      <w:r>
        <w:rPr>
          <w:rFonts w:hint="eastAsia"/>
        </w:rPr>
        <w:br/>
      </w:r>
      <w:r>
        <w:rPr>
          <w:rFonts w:hint="eastAsia"/>
        </w:rPr>
        <w:t>　　　　三、工业散热风扇行业资产状况</w:t>
      </w:r>
      <w:r>
        <w:rPr>
          <w:rFonts w:hint="eastAsia"/>
        </w:rPr>
        <w:br/>
      </w:r>
      <w:r>
        <w:rPr>
          <w:rFonts w:hint="eastAsia"/>
        </w:rPr>
        <w:t>　　第二节 中国工业散热风扇行业财务指标总体分析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工业散热风扇行业重点企业经营状况分析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工业散热风扇重点企业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工业散热风扇领先企业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工业散热风扇标杆企业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工业散热风扇代表企业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工业散热风扇龙头企业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工业散热风扇重点企业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中国工业散热风扇行业竞争格局分析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工业散热风扇行业竞争格局总览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2025-2026年工业散热风扇行业竞争力分析</w:t>
      </w:r>
      <w:r>
        <w:rPr>
          <w:rFonts w:hint="eastAsia"/>
        </w:rPr>
        <w:br/>
      </w:r>
      <w:r>
        <w:rPr>
          <w:rFonts w:hint="eastAsia"/>
        </w:rPr>
        <w:t>　　　　一、工业散热风扇供应商议价能力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四、工业散热风扇替代品威胁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2020-2025年工业散热风扇行业企业并购活动分析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2025-2026年工业散热风扇行业会展与招投标活动分析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一、工业散热风扇行业会展活动及其市场影响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2026年中国工业散热风扇企业发展策略分析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工业散热风扇市场策略分析</w:t>
      </w:r>
      <w:r>
        <w:rPr>
          <w:rFonts w:hint="eastAsia"/>
        </w:rPr>
        <w:br/>
      </w:r>
      <w:r>
        <w:rPr>
          <w:rFonts w:hint="eastAsia"/>
        </w:rPr>
        <w:t>　　　　一、工业散热风扇市场定位与拓展策略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二、工业散热风扇市场细分与目标客户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工业散热风扇销售策略分析</w:t>
      </w:r>
      <w:r>
        <w:rPr>
          <w:rFonts w:hint="eastAsia"/>
        </w:rPr>
        <w:br/>
      </w:r>
      <w:r>
        <w:rPr>
          <w:rFonts w:hint="eastAsia"/>
        </w:rPr>
        <w:t>　　　　一、工业散热风扇销售渠道与网络建设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提高工业散热风扇企业竞争力建议</w:t>
      </w:r>
      <w:r>
        <w:rPr>
          <w:rFonts w:hint="eastAsia"/>
        </w:rPr>
        <w:br/>
      </w:r>
      <w:r>
        <w:rPr>
          <w:rFonts w:hint="eastAsia"/>
        </w:rPr>
        <w:t>　　　　一、工业散热风扇技术创新与管理优化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工业散热风扇品牌战略思考</w:t>
      </w:r>
      <w:r>
        <w:rPr>
          <w:rFonts w:hint="eastAsia"/>
        </w:rPr>
        <w:br/>
      </w:r>
      <w:r>
        <w:rPr>
          <w:rFonts w:hint="eastAsia"/>
        </w:rPr>
        <w:t>　　　　一、工业散热风扇品牌建设与维护</w:t>
      </w:r>
      <w:r>
        <w:rPr>
          <w:rFonts w:hint="eastAsia"/>
        </w:rPr>
        <w:br/>
      </w:r>
      <w:r>
        <w:rPr>
          <w:rFonts w:hint="eastAsia"/>
        </w:rPr>
        <w:t>　　　　二、工业散热风扇品牌影响力与市场竞争力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中国工业散热风扇行业风险与对策</w:t>
      </w:r>
      <w:r>
        <w:rPr>
          <w:rFonts w:hint="eastAsia"/>
        </w:rPr>
        <w:br/>
      </w:r>
      <w:r>
        <w:rPr>
          <w:rFonts w:hint="eastAsia"/>
        </w:rPr>
        <w:t>　　第一节 工业散热风扇行业SWOT分析</w:t>
      </w:r>
      <w:r>
        <w:rPr>
          <w:rFonts w:hint="eastAsia"/>
        </w:rPr>
        <w:br/>
      </w:r>
      <w:r>
        <w:rPr>
          <w:rFonts w:hint="eastAsia"/>
        </w:rPr>
        <w:t>　　　　一、工业散热风扇行业优势分析</w:t>
      </w:r>
      <w:r>
        <w:rPr>
          <w:rFonts w:hint="eastAsia"/>
        </w:rPr>
        <w:br/>
      </w:r>
      <w:r>
        <w:rPr>
          <w:rFonts w:hint="eastAsia"/>
        </w:rPr>
        <w:t>　　　　二、工业散热风扇行业劣势分析</w:t>
      </w:r>
      <w:r>
        <w:rPr>
          <w:rFonts w:hint="eastAsia"/>
        </w:rPr>
        <w:br/>
      </w:r>
      <w:r>
        <w:rPr>
          <w:rFonts w:hint="eastAsia"/>
        </w:rPr>
        <w:t>　　　　三、工业散热风扇市场机会探索</w:t>
      </w:r>
      <w:r>
        <w:rPr>
          <w:rFonts w:hint="eastAsia"/>
        </w:rPr>
        <w:br/>
      </w:r>
      <w:r>
        <w:rPr>
          <w:rFonts w:hint="eastAsia"/>
        </w:rPr>
        <w:t>　　　　四、工业散热风扇市场威胁评估</w:t>
      </w:r>
      <w:r>
        <w:rPr>
          <w:rFonts w:hint="eastAsia"/>
        </w:rPr>
        <w:br/>
      </w:r>
      <w:r>
        <w:rPr>
          <w:rFonts w:hint="eastAsia"/>
        </w:rPr>
        <w:t>　　第二节 工业散热风扇行业风险及对策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2026-2032年中国工业散热风扇行业前景与发展趋势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工业散热风扇行业发展环境分析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2026-2032年工业散热风扇行业发展趋势与方向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一、工业散热风扇行业发展方向预测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二、工业散热风扇发展趋势分析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2026-2032年工业散热风扇行业发展潜力与机遇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一、工业散热风扇市场发展潜力评估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二、工业散热风扇新兴市场与机遇探索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工业散热风扇行业研究结论与建议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(中~智林)工业散热风扇行业发展建议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工业散热风扇行业历程</w:t>
      </w:r>
      <w:r>
        <w:rPr>
          <w:rFonts w:hint="eastAsia"/>
        </w:rPr>
        <w:br/>
      </w:r>
      <w:r>
        <w:rPr>
          <w:rFonts w:hint="eastAsia"/>
        </w:rPr>
        <w:t>　　图表 工业散热风扇行业生命周期</w:t>
      </w:r>
      <w:r>
        <w:rPr>
          <w:rFonts w:hint="eastAsia"/>
        </w:rPr>
        <w:br/>
      </w:r>
      <w:r>
        <w:rPr>
          <w:rFonts w:hint="eastAsia"/>
        </w:rPr>
        <w:t>　　图表 工业散热风扇行业产业链分析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2020-2025年工业散热风扇行业市场容量分析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2025年中国工业散热风扇行业需求领域分布格局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2025年中国工业散热风扇进口国家及地区分析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2025年中国工业散热风扇出口国家及地区分析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2020-2025年中国工业散热风扇行业企业平均规模情况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工业散热风扇重点企业（三）成长能力情况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2026-2032年中国工业散热风扇行业市场规模预测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2026年中国工业散热风扇市场前景分析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2026年中国工业散热风扇发展趋势预测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f3f60955a4b76" w:history="1">
        <w:r>
          <w:rPr>
            <w:rStyle w:val="Hyperlink"/>
          </w:rPr>
          <w:t>2026-2032年中国工业散热风扇行业发展研究与行业前景分析报告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f3f60955a4b76" w:history="1">
        <w:r>
          <w:rPr>
            <w:rStyle w:val="Hyperlink"/>
          </w:rPr>
          <w:t>https://www.20087.com/8/86/GongYeSanReFengShanDeFaZhanQianJing.html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热点：工业风扇厂家联系方式、工业散热风扇十大名牌排名、散热风扇生产厂家、工业散热风扇规格、大型工业风扇、工业散热风扇价格、风扇尺寸对照表、工业散热风扇多少v、散热风扇十大名牌排名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dd61d5dd74756" w:history="1">
      <w:r>
        <w:rPr>
          <w:rStyle w:val="Hyperlink"/>
        </w:rPr>
        <w:t>2026-2032年中国工业散热风扇行业发展研究与行业前景分析报告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ongYeSanReFengShanDeFaZhanQianJing.html" TargetMode="External" Id="R83ff3f60955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ongYeSanReFengShanDeFaZhanQianJing.html" TargetMode="External" Id="R30bdd61d5dd7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2025-12-11T04:50:38Z</dcterms:created>
  <dcterms:modified xsi:type="dcterms:W3CDTF">2025-12-11T05:50:38Z</dcterms:modified>
  <dc:subject>2026-2032年中国工业散热风扇行业发展研究与行业前景分析报告</dc:subject>
  <dc:title>2026-2032年中国工业散热风扇行业发展研究与行业前景分析报告</dc:title>
  <cp:keywords>2026-2032年中国工业散热风扇行业发展研究与行业前景分析报告</cp:keywords>
  <dc:description>2026-2032年中国工业散热风扇行业发展研究与行业前景分析报告</dc:description>
</cp:coreProperties>
</file>