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e900bc6b95451e" w:history="1">
              <w:r>
                <w:rPr>
                  <w:rStyle w:val="Hyperlink"/>
                </w:rPr>
                <w:t>2026-2032年全球与中国校准气体发生系统市场现状及前景分析报告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e900bc6b95451e" w:history="1">
              <w:r>
                <w:rPr>
                  <w:rStyle w:val="Hyperlink"/>
                </w:rPr>
                <w:t>2026-2032年全球与中国校准气体发生系统市场现状及前景分析报告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e900bc6b95451e" w:history="1">
                <w:r>
                  <w:rPr>
                    <w:rStyle w:val="Hyperlink"/>
                  </w:rPr>
                  <w:t>https://www.20087.com/8/26/XiaoZhunQiTiFaShengXiTongFaZhanQianJingFenXi.html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校准气体发生系统用于生成浓度精确可控的标准气体，主要服务于气体检测仪器校准、环境监测、工业安全、制药质量控制和实验室计量。目前，校准气体发生系统已从传统钢瓶标准气向动态配气、在线发生和多组分混合方向升级，能够覆盖挥发性有机物、有毒有害气体、温室气体和特殊工艺气体等场景。行业需求主要来自环保监测、石油化工、半导体、医药、矿山安全和职业健康等领域。产品竞争重点集中在浓度精度、稳定性、响应速度、自动化水平、可追溯性和多气体兼容能力。随着排放监管趋严和传感器精度提升，校准气体发生系统在保障测量准确性和合规性方面的作用更加突出。</w:t>
      </w:r>
      <w:r>
        <w:rPr>
          <w:rFonts w:hint="eastAsia"/>
        </w:rPr>
        <w:br/>
      </w:r>
      <w:r>
        <w:rPr>
          <w:rFonts w:hint="eastAsia"/>
        </w:rPr>
        <w:t>　　未来，校准气体发生系统将向自动化、智能化、低排放和模块化方向演进。市场调研网认为，物联网连接、远程校准、自动记录和数据溯源将提升系统管理效率，减少人工误差和停机时间。定制化混合气、低浓度气体发生和现场快速校准能力将进一步增强，满足复杂工况和高精度检测需求。环保合规要求也将推动系统采用更清洁的气源、更低损耗的配气方式和更可持续的运行模式。具备高精度配气算法、稳定流量控制、全生命周期溯源能力和行业应用验证能力的参与者，将在环境监测、工业安全和高端制造领域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e900bc6b95451e" w:history="1">
        <w:r>
          <w:rPr>
            <w:rStyle w:val="Hyperlink"/>
          </w:rPr>
          <w:t>2026-2032年全球与中国校准气体发生系统市场现状及前景分析报告</w:t>
        </w:r>
      </w:hyperlink>
      <w:r>
        <w:rPr>
          <w:rFonts w:hint="eastAsia"/>
        </w:rPr>
        <w:t>》，2025年校准气体发生系统行业市场规模达 亿元，预计2032年市场规模将达 亿元，期间年均复合增长率（CAGR）达 %。报告基于统计局、相关协会及科研机构的详实数据，采用科学分析方法，系统研究了校准气体发生系统市场发展状况。报告从校准气体发生系统市场规模、竞争格局、技术路线等维度，分析了校准气体发生系统行业现状及主要企业经营情况，评估了校准气体发生系统不同细分领域的增长潜力与风险。结合政策环境与技术创新方向，客观预测了校准气体发生系统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校准气体发生系统市场概述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按照不同产品类型，校准气体发生系统主要可以分为如下几个类别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全球不同产品类型校准气体发生系统销售额增长趋势2021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</w:t>
      </w:r>
      <w:r>
        <w:rPr>
          <w:rFonts w:hint="eastAsia"/>
        </w:rPr>
        <w:br/>
      </w:r>
      <w:r>
        <w:rPr>
          <w:rFonts w:hint="eastAsia"/>
        </w:rPr>
        <w:t>　　　　1.2.3 手动</w:t>
      </w:r>
      <w:r>
        <w:rPr>
          <w:rFonts w:hint="eastAsia"/>
        </w:rPr>
        <w:br/>
      </w:r>
      <w:r>
        <w:rPr>
          <w:rFonts w:hint="eastAsia"/>
        </w:rPr>
        <w:t>　　1.3 从不同应用，校准气体发生系统主要包括如下几个方面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全球不同应用校准气体发生系统销售额增长趋势2021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石化</w:t>
      </w:r>
      <w:r>
        <w:rPr>
          <w:rFonts w:hint="eastAsia"/>
        </w:rPr>
        <w:br/>
      </w:r>
      <w:r>
        <w:rPr>
          <w:rFonts w:hint="eastAsia"/>
        </w:rPr>
        <w:t>　　　　1.3.4 造纸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校准气体发生系统行业背景、发展历史、现状及趋势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校准气体发生系统行业目前现状分析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校准气体发生系统发展趋势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全球校准气体发生系统总体规模分析</w:t>
      </w:r>
      <w:r>
        <w:rPr>
          <w:rFonts w:hint="eastAsia"/>
        </w:rPr>
        <w:br/>
      </w:r>
      <w:r>
        <w:rPr>
          <w:rFonts w:hint="eastAsia"/>
        </w:rPr>
        <w:t>　　2.1 全球校准气体发生系统供需现状及预测（2021-2032）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全球校准气体发生系统产能、产量、产能利用率及发展趋势（2021-2032）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全球校准气体发生系统产量、需求量及发展趋势（2021-2032）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全球主要地区校准气体发生系统产量及发展趋势（2021-2032）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全球主要地区校准气体发生系统产量（2021-2026）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全球主要地区校准气体发生系统产量（2027-2032）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全球主要地区校准气体发生系统产量市场份额（2021-2032）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中国校准气体发生系统供需现状及预测（2021-2032）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中国校准气体发生系统产能、产量、产能利用率及发展趋势（2021-2032）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中国校准气体发生系统产量、市场需求量及发展趋势（2021-2032）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全球校准气体发生系统销量及销售额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全球市场校准气体发生系统销售额（2021-2032）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全球市场校准气体发生系统销量（2021-2032）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全球市场校准气体发生系统价格趋势（2021-2032）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全球校准气体发生系统主要地区分析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全球主要地区校准气体发生系统市场规模分析：2021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全球主要地区校准气体发生系统销售收入及市场份额（2021-2026）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全球主要地区校准气体发生系统销售收入预测（2027-2032）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全球主要地区校准气体发生系统销量分析：2021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全球主要地区校准气体发生系统销量及市场份额（2021-2026）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全球主要地区校准气体发生系统销量及市场份额预测（2027-2032）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北美市场校准气体发生系统销量、收入及增长率（2021-2032）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欧洲市场校准气体发生系统销量、收入及增长率（2021-2032）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中国市场校准气体发生系统销量、收入及增长率（2021-2032）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日本市场校准气体发生系统销量、收入及增长率（2021-2032）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东南亚市场校准气体发生系统销量、收入及增长率（2021-2032）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印度市场校准气体发生系统销量、收入及增长率（2021-2032）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全球市场主要厂商校准气体发生系统产能市场份额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全球市场主要厂商校准气体发生系统销量（2021-2026）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全球市场主要厂商校准气体发生系统销量（2021-2026）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全球市场主要厂商校准气体发生系统销售收入（2021-2026）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全球市场主要厂商校准气体发生系统销售价格（2021-2026）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2025年全球主要生产商校准气体发生系统收入排名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中国市场主要厂商校准气体发生系统销量（2021-2026）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中国市场主要厂商校准气体发生系统销量（2021-2026）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中国市场主要厂商校准气体发生系统销售收入（2021-2026）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2025年中国主要生产商校准气体发生系统收入排名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中国市场主要厂商校准气体发生系统销售价格（2021-2026）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全球主要厂商校准气体发生系统总部及产地分布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全球主要厂商成立时间及校准气体发生系统商业化日期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全球主要厂商校准气体发生系统产品类型及应用</w:t>
      </w:r>
      <w:r>
        <w:rPr>
          <w:rFonts w:hint="eastAsia"/>
        </w:rPr>
        <w:br/>
      </w:r>
      <w:r>
        <w:rPr>
          <w:rFonts w:hint="eastAsia"/>
        </w:rPr>
        <w:t>　　4.7 校准气体发生系统行业集中度、竞争程度分析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校准气体发生系统行业集中度分析：2025年全球Top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全球校准气体发生系统第一梯队、第二梯队和第三梯队生产商（品牌）及市场份额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校准气体发生系统销量、收入、价格及毛利率（2021-2026）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不同产品类型校准气体发生系统分析</w:t>
      </w:r>
      <w:r>
        <w:rPr>
          <w:rFonts w:hint="eastAsia"/>
        </w:rPr>
        <w:br/>
      </w:r>
      <w:r>
        <w:rPr>
          <w:rFonts w:hint="eastAsia"/>
        </w:rPr>
        <w:t>　　6.1 全球不同产品类型校准气体发生系统销量（2021-2032）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全球不同产品类型校准气体发生系统销量及市场份额（2021-2026）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全球不同产品类型校准气体发生系统销量预测（2027-2032）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全球不同产品类型校准气体发生系统收入（2021-2032）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全球不同产品类型校准气体发生系统收入及市场份额（2021-2026）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全球不同产品类型校准气体发生系统收入预测（2027-2032）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全球不同产品类型校准气体发生系统价格走势（2021-2032）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不同应用校准气体发生系统分析</w:t>
      </w:r>
      <w:r>
        <w:rPr>
          <w:rFonts w:hint="eastAsia"/>
        </w:rPr>
        <w:br/>
      </w:r>
      <w:r>
        <w:rPr>
          <w:rFonts w:hint="eastAsia"/>
        </w:rPr>
        <w:t>　　7.1 全球不同应用校准气体发生系统销量（2021-2032）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全球不同应用校准气体发生系统销量及市场份额（2021-2026）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全球不同应用校准气体发生系统销量预测（2027-2032）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全球不同应用校准气体发生系统收入（2021-2032）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全球不同应用校准气体发生系统收入及市场份额（2021-2026）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全球不同应用校准气体发生系统收入预测（2027-2032）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全球不同应用校准气体发生系统价格走势（2021-2032）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校准气体发生系统产业链分析</w:t>
      </w:r>
      <w:r>
        <w:rPr>
          <w:rFonts w:hint="eastAsia"/>
        </w:rPr>
        <w:br/>
      </w:r>
      <w:r>
        <w:rPr>
          <w:rFonts w:hint="eastAsia"/>
        </w:rPr>
        <w:t>　　8.2 校准气体发生系统工艺制造技术分析</w:t>
      </w:r>
      <w:r>
        <w:rPr>
          <w:rFonts w:hint="eastAsia"/>
        </w:rPr>
        <w:br/>
      </w:r>
      <w:r>
        <w:rPr>
          <w:rFonts w:hint="eastAsia"/>
        </w:rPr>
        <w:t>　　8.3 校准气体发生系统产业上游供应分析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校准气体发生系统下游客户分析</w:t>
      </w:r>
      <w:r>
        <w:rPr>
          <w:rFonts w:hint="eastAsia"/>
        </w:rPr>
        <w:br/>
      </w:r>
      <w:r>
        <w:rPr>
          <w:rFonts w:hint="eastAsia"/>
        </w:rPr>
        <w:t>　　8.5 校准气体发生系统销售渠道分析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校准气体发生系统行业发展机遇及主要驱动因素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校准气体发生系统行业发展面临的风险</w:t>
      </w:r>
      <w:r>
        <w:rPr>
          <w:rFonts w:hint="eastAsia"/>
        </w:rPr>
        <w:br/>
      </w:r>
      <w:r>
        <w:rPr>
          <w:rFonts w:hint="eastAsia"/>
        </w:rPr>
        <w:t>　　9.3 校准气体发生系统行业政策分析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全球不同产品类型校准气体发生系统销售额增长（CAGR）趋势2021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校准气体发生系统行业目前发展现状</w:t>
      </w:r>
      <w:r>
        <w:rPr>
          <w:rFonts w:hint="eastAsia"/>
        </w:rPr>
        <w:br/>
      </w:r>
      <w:r>
        <w:rPr>
          <w:rFonts w:hint="eastAsia"/>
        </w:rPr>
        <w:t>　　表 4： 校准气体发生系统发展趋势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全球主要地区校准气体发生系统产量增速（CAGR）：（2021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全球主要地区校准气体发生系统产量（2021-2026）&amp;（千台）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全球主要地区校准气体发生系统产量（2027-2032）&amp;（千台）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全球主要地区校准气体发生系统产量市场份额（2021-2026）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全球主要地区校准气体发生系统产量市场份额（2027-2032）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全球主要地区校准气体发生系统销售收入增速：（2021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全球主要地区校准气体发生系统销售收入（2021-2026）&amp;（百万美元）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全球主要地区校准气体发生系统销售收入市场份额（2021-2026）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全球主要地区校准气体发生系统收入（2027-2032）&amp;（百万美元）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全球主要地区校准气体发生系统收入市场份额（2027-2032）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全球主要地区校准气体发生系统销量（千台）：2021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全球主要地区校准气体发生系统销量（2021-2026）&amp;（千台）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全球主要地区校准气体发生系统销量市场份额（2021-2026）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全球主要地区校准气体发生系统销量（2027-2032）&amp;（千台）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全球主要地区校准气体发生系统销量份额（2027-2032）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全球市场主要厂商校准气体发生系统产能（2025-2026）&amp;（千台）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全球市场主要厂商校准气体发生系统销量（2021-2026）&amp;（千台）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全球市场主要厂商校准气体发生系统销量市场份额（2021-2026）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全球市场主要厂商校准气体发生系统销售收入（2021-2026）&amp;（百万美元）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全球市场主要厂商校准气体发生系统销售收入市场份额（2021-2026）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全球市场主要厂商校准气体发生系统销售价格（2021-2026）&amp;（美元/台）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2025年全球主要生产商校准气体发生系统收入排名（百万美元）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中国市场主要厂商校准气体发生系统销量（2021-2026）&amp;（千台）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中国市场主要厂商校准气体发生系统销量市场份额（2021-2026）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中国市场主要厂商校准气体发生系统销售收入（2021-2026）&amp;（百万美元）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中国市场主要厂商校准气体发生系统销售收入市场份额（2021-2026）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2025年中国主要生产商校准气体发生系统收入排名（百万美元）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中国市场主要厂商校准气体发生系统销售价格（2021-2026）&amp;（美元/台）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全球主要厂商校准气体发生系统总部及产地分布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全球主要厂商成立时间及校准气体发生系统商业化日期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全球主要厂商校准气体发生系统产品类型及应用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2025年全球校准气体发生系统主要厂商市场地位（第一梯队、第二梯队和第三梯队）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全球校准气体发生系统市场投资、并购等现状分析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校准气体发生系统生产基地、销售区域、竞争对手及市场地位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校准气体发生系统产品规格、参数及市场应用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校准气体发生系统销量（千台）、收入（百万美元）、价格（美元/台）及毛利率（2021-2026）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全球不同产品类型校准气体发生系统销量（2021-2026）&amp;（千台）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全球不同产品类型校准气体发生系统销量市场份额（2021-2026）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全球不同产品类型校准气体发生系统销量预测（2027-2032）&amp;（千台）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全球市场不同产品类型校准气体发生系统销量市场份额预测（2027-2032）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全球不同产品类型校准气体发生系统收入（2021-2026）&amp;（百万美元）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全球不同产品类型校准气体发生系统收入市场份额（2021-2026）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全球不同产品类型校准气体发生系统收入预测（2027-2032）&amp;（百万美元）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全球不同产品类型校准气体发生系统收入市场份额预测（2027-2032）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全球不同应用校准气体发生系统销量（2021-2026）&amp;（千台）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全球不同应用校准气体发生系统销量市场份额（2021-2026）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全球不同应用校准气体发生系统销量预测（2027-2032）&amp;（千台）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全球市场不同应用校准气体发生系统销量市场份额预测（2027-2032）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全球不同应用校准气体发生系统收入（2021-2026）&amp;（百万美元）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全球不同应用校准气体发生系统收入市场份额（2021-2026）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全球不同应用校准气体发生系统收入预测（2027-2032）&amp;（百万美元）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全球不同应用校准气体发生系统收入市场份额预测（2027-2032）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校准气体发生系统上游原料供应商及联系方式列表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校准气体发生系统典型客户列表</w:t>
      </w:r>
      <w:r>
        <w:rPr>
          <w:rFonts w:hint="eastAsia"/>
        </w:rPr>
        <w:br/>
      </w:r>
      <w:r>
        <w:rPr>
          <w:rFonts w:hint="eastAsia"/>
        </w:rPr>
        <w:t>　　表 101： 校准气体发生系统主要销售模式及销售渠道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校准气体发生系统行业发展机遇及主要驱动因素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校准气体发生系统行业发展面临的风险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校准气体发生系统行业政策分析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校准气体发生系统产品图片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全球不同产品类型校准气体发生系统销售额2021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全球不同产品类型校准气体发生系统市场份额2025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手动产品图片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全球不同应用校准气体发生系统市场份额2025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石化</w:t>
      </w:r>
      <w:r>
        <w:rPr>
          <w:rFonts w:hint="eastAsia"/>
        </w:rPr>
        <w:br/>
      </w:r>
      <w:r>
        <w:rPr>
          <w:rFonts w:hint="eastAsia"/>
        </w:rPr>
        <w:t>　　图 10： 造纸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全球校准气体发生系统产能、产量、产能利用率及发展趋势（2021-2032）&amp;（千台）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全球校准气体发生系统产量、需求量及发展趋势（2021-2032）&amp;（千台）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全球主要地区校准气体发生系统产量（2021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全球主要地区校准气体发生系统产量市场份额（2021-2032）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中国校准气体发生系统产能、产量、产能利用率及发展趋势（2021-2032）&amp;（千台）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中国校准气体发生系统产量、市场需求量及发展趋势（2021-2032）&amp;（千台）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全球校准气体发生系统市场销售额及增长率：（2021-2032）&amp;（百万美元）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全球市场校准气体发生系统市场规模：2021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全球市场校准气体发生系统销量及增长率（2021-2032）&amp;（千台）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全球市场校准气体发生系统价格趋势（2021-2032）&amp;（美元/台）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全球主要地区校准气体发生系统销售收入（2021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全球主要地区校准气体发生系统销售收入市场份额（2021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北美市场校准气体发生系统销量及增长率（2021-2032）&amp;（千台）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北美市场校准气体发生系统收入及增长率（2021-2032）&amp;（百万美元）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欧洲市场校准气体发生系统销量及增长率（2021-2032）&amp;（千台）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欧洲市场校准气体发生系统收入及增长率（2021-2032）&amp;（百万美元）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中国市场校准气体发生系统销量及增长率（2021-2032）&amp;（千台）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中国市场校准气体发生系统收入及增长率（2021-2032）&amp;（百万美元）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日本市场校准气体发生系统销量及增长率（2021-2032）&amp;（千台）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日本市场校准气体发生系统收入及增长率（2021-2032）&amp;（百万美元）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东南亚市场校准气体发生系统销量及增长率（2021-2032）&amp;（千台）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东南亚市场校准气体发生系统收入及增长率（2021-2032）&amp;（百万美元）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印度市场校准气体发生系统销量及增长率（2021-2032）&amp;（千台）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印度市场校准气体发生系统收入及增长率（2021-2032）&amp;（百万美元）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2025年全球市场主要厂商校准气体发生系统销量市场份额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2025年全球市场主要厂商校准气体发生系统收入市场份额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2025年中国市场主要厂商校准气体发生系统销量市场份额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2025年中国市场主要厂商校准气体发生系统收入市场份额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2025年全球前五大生产商校准气体发生系统市场份额</w:t>
      </w:r>
      <w:r>
        <w:rPr>
          <w:rFonts w:hint="eastAsia"/>
        </w:rPr>
        <w:br/>
      </w:r>
      <w:r>
        <w:rPr>
          <w:rFonts w:hint="eastAsia"/>
        </w:rPr>
        <w:t>　　图 41： 2025年全球校准气体发生系统第一梯队、第二梯队和第三梯队厂商及市场份额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全球不同产品类型校准气体发生系统价格走势（2021-2032）&amp;（美元/台）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全球不同应用校准气体发生系统价格走势（2021-2032）&amp;（美元/台）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校准气体发生系统产业链</w:t>
      </w:r>
      <w:r>
        <w:rPr>
          <w:rFonts w:hint="eastAsia"/>
        </w:rPr>
        <w:br/>
      </w:r>
      <w:r>
        <w:rPr>
          <w:rFonts w:hint="eastAsia"/>
        </w:rPr>
        <w:t>　　图 45： 校准气体发生系统中国企业SWOT分析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e900bc6b95451e" w:history="1">
        <w:r>
          <w:rPr>
            <w:rStyle w:val="Hyperlink"/>
          </w:rPr>
          <w:t>2026-2032年全球与中国校准气体发生系统市场现状及前景分析报告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e900bc6b95451e" w:history="1">
        <w:r>
          <w:rPr>
            <w:rStyle w:val="Hyperlink"/>
          </w:rPr>
          <w:t>https://www.20087.com/8/26/XiaoZhunQiTiFaShengXiTongFaZhanQianJingFenXi.html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热点：气体在线监测系统、校准气体发生系统设计、多种气体检测仪、气体校准仪、气体分析系统、气体检测仪校准装置、气体检测仪检定和校准的区别、标准气体校准记录单、气体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a01a5dd6dd4b50" w:history="1">
      <w:r>
        <w:rPr>
          <w:rStyle w:val="Hyperlink"/>
        </w:rPr>
        <w:t>2026-2032年全球与中国校准气体发生系统市场现状及前景分析报告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XiaoZhunQiTiFaShengXiTongFaZhanQianJingFenXi.html" TargetMode="External" Id="R79e900bc6b9545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XiaoZhunQiTiFaShengXiTongFaZhanQianJingFenXi.html" TargetMode="External" Id="Rd5a01a5dd6dd4b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2026-09-21T04:47:38Z</dcterms:created>
  <dcterms:modified xsi:type="dcterms:W3CDTF">2026-09-21T05:47:38Z</dcterms:modified>
  <dc:subject>2026-2032年全球与中国校准气体发生系统市场现状及前景分析报告</dc:subject>
  <dc:title>2026-2032年全球与中国校准气体发生系统市场现状及前景分析报告</dc:title>
  <cp:keywords>2026-2032年全球与中国校准气体发生系统市场现状及前景分析报告</cp:keywords>
  <dc:description>2026-2032年全球与中国校准气体发生系统市场现状及前景分析报告</dc:description>
</cp:coreProperties>
</file>