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c7a9362544afb" w:history="1">
              <w:r>
                <w:rPr>
                  <w:rStyle w:val="Hyperlink"/>
                </w:rPr>
                <w:t>2025-2031年中国燃料电池发动机市场现状深度调研与发展趋势预测报告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c7a9362544afb" w:history="1">
              <w:r>
                <w:rPr>
                  <w:rStyle w:val="Hyperlink"/>
                </w:rPr>
                <w:t>2025-2031年中国燃料电池发动机市场现状深度调研与发展趋势预测报告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c7a9362544afb" w:history="1">
                <w:r>
                  <w:rPr>
                    <w:rStyle w:val="Hyperlink"/>
                  </w:rPr>
                  <w:t>https://www.20087.com/8/96/RanLiaoDianChiFaDongJiWeiLaiFaZh.html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动机市场在全球范围内受到交通运输、能源存储和分布式发电需求的推动，近年来保持稳定增长。燃料电池发动机因其高效、清洁的能源转换方式，成为替代化石燃料的关键技术。随着全球对低碳经济和清洁能源的需求增加，对高质量、高效率的燃料电池发动机需求持续上升。然而，行业面临的挑战包括如何在保证系统稳定性和成本效益的同时，提高能量密度和延长使用寿命，以及如何应对氢燃料供应链和基础设施的建设需求。</w:t>
      </w:r>
      <w:r>
        <w:rPr>
          <w:rFonts w:hint="eastAsia"/>
        </w:rPr>
        <w:br/>
      </w:r>
      <w:r>
        <w:rPr>
          <w:rFonts w:hint="eastAsia"/>
        </w:rPr>
        <w:t>　　未来，燃料电池发动机行业将更加注重技术创新和系统集成。一方面，通过改进催化剂和膜材料，开发具有更高能量密度和更长寿命的新型燃料电池堆，拓宽其在重型运输和固定式能源应用中的市场。另一方面，结合智能能源管理系统和氢能经济，提供能够实现多能源互补和智能调度的综合能源解决方案，推动行业向更加智能和高效的方向发展。此外，随着绿色氢经济的兴起，燃料电池发动机将探索在可再生能源转化和储存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c7a9362544afb" w:history="1">
        <w:r>
          <w:rPr>
            <w:rStyle w:val="Hyperlink"/>
          </w:rPr>
          <w:t>2025-2031年中国燃料电池发动机市场现状深度调研与发展趋势预测报告</w:t>
        </w:r>
      </w:hyperlink>
      <w:r>
        <w:rPr>
          <w:rFonts w:hint="eastAsia"/>
        </w:rPr>
        <w:t>》从产业链视角出发，系统分析了燃料电池发动机行业的市场现状与需求动态，详细解读了燃料电池发动机市场规模、价格波动及上下游影响因素。报告深入剖析了燃料电池发动机细分领域的发展特点，基于权威数据对市场前景及未来趋势进行了科学预测，同时揭示了燃料电池发动机重点企业的竞争格局与市场集中度变化。报告客观翔实地指出了燃料电池发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燃料电池发动机行业界定</w:t>
      </w:r>
      <w:r>
        <w:rPr>
          <w:rFonts w:hint="eastAsia"/>
        </w:rPr>
        <w:br/>
      </w:r>
      <w:r>
        <w:rPr>
          <w:rFonts w:hint="eastAsia"/>
        </w:rPr>
        <w:t>　　第一节 燃料电池发动机行业定义</w:t>
      </w:r>
      <w:r>
        <w:rPr>
          <w:rFonts w:hint="eastAsia"/>
        </w:rPr>
        <w:br/>
      </w:r>
      <w:r>
        <w:rPr>
          <w:rFonts w:hint="eastAsia"/>
        </w:rPr>
        <w:t>　　第二节 燃料电池发动机行业特点分析</w:t>
      </w:r>
      <w:r>
        <w:rPr>
          <w:rFonts w:hint="eastAsia"/>
        </w:rPr>
        <w:br/>
      </w:r>
      <w:r>
        <w:rPr>
          <w:rFonts w:hint="eastAsia"/>
        </w:rPr>
        <w:t>　　第三节 燃料电池发动机产业链分析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2024-2025年国际燃料电池发动机行业发展态势分析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国际燃料电池发动机行业总体情况</w:t>
      </w:r>
      <w:r>
        <w:rPr>
          <w:rFonts w:hint="eastAsia"/>
        </w:rPr>
        <w:br/>
      </w:r>
      <w:r>
        <w:rPr>
          <w:rFonts w:hint="eastAsia"/>
        </w:rPr>
        <w:t>　　第二节 燃料电池发动机行业重点市场分析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2025-2031年国际燃料电池发动机行业发展前景预测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燃料电池发动机行业政策环境分析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当前中国燃料电池发动机技术发展现状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提高中国燃料电池发动机技术的对策</w:t>
      </w:r>
      <w:r>
        <w:rPr>
          <w:rFonts w:hint="eastAsia"/>
        </w:rPr>
        <w:br/>
      </w:r>
      <w:r>
        <w:rPr>
          <w:rFonts w:hint="eastAsia"/>
        </w:rPr>
        <w:t>　　第四节 中国燃料电池发动机研发、设计发展趋势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2025年中国燃料电池发动机行业市场情况</w:t>
      </w:r>
      <w:r>
        <w:rPr>
          <w:rFonts w:hint="eastAsia"/>
        </w:rPr>
        <w:br/>
      </w:r>
      <w:r>
        <w:rPr>
          <w:rFonts w:hint="eastAsia"/>
        </w:rPr>
        <w:t>　　第二节 中国燃料电池发动机行业市场需求状况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二、2025-2031年燃料电池发动机行业市场需求预测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一、2020-2025年燃料电池发动机行业市场供给情况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二、2025-2031年燃料电池发动机行业市场供给预测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燃料电池发动机行业经济运行分析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2020-2025年燃料电池发动机行业偿债能力分析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2020-2025年燃料电池发动机行业盈利能力分析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2020-2025年燃料电池发动机行业发展能力分析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2020-2025年燃料电池发动机行业企业数量及变化趋势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中国燃料电池发动机行业产品价格监测</w:t>
      </w:r>
      <w:r>
        <w:rPr>
          <w:rFonts w:hint="eastAsia"/>
        </w:rPr>
        <w:br/>
      </w:r>
      <w:r>
        <w:rPr>
          <w:rFonts w:hint="eastAsia"/>
        </w:rPr>
        <w:t>　　第一节 燃料电池发动机市场价格特征</w:t>
      </w:r>
      <w:r>
        <w:rPr>
          <w:rFonts w:hint="eastAsia"/>
        </w:rPr>
        <w:br/>
      </w:r>
      <w:r>
        <w:rPr>
          <w:rFonts w:hint="eastAsia"/>
        </w:rPr>
        <w:t>　　第二节 影响燃料电池发动机市场价格因素分析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未来燃料电池发动机市场价格走势预测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2025年燃料电池发动机行业上、下游市场分析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燃料电池发动机行业上游</w:t>
      </w:r>
      <w:r>
        <w:rPr>
          <w:rFonts w:hint="eastAsia"/>
        </w:rPr>
        <w:br/>
      </w:r>
      <w:r>
        <w:rPr>
          <w:rFonts w:hint="eastAsia"/>
        </w:rPr>
        <w:t>　　第二节 燃料电池发动机行业下游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2020-2025年燃料电池发动机行业重点企业发展调研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新源动力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北京亿华通科技股份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弗尔赛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上海重塑、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国鸿氢能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2025-2031年燃料电池发动机行业发展环境分析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2025-2031年燃料电池发动机行业壁垒分析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2025-2031年燃料电池发动机行业风险及对策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燃料电池发动机行业发展及竞争策略分析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2025-2031年燃料电池发动机行业发展战略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2025-2031年燃料电池发动机企业竞争策略分析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一、提高中国燃料电池发动机企业核心竞争力的对策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二、影响燃料电池发动机企业核心竞争力的因素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三、提高燃料电池发动机企业竞争力的策略</w:t>
      </w:r>
      <w:r>
        <w:rPr>
          <w:rFonts w:hint="eastAsia"/>
        </w:rPr>
        <w:br/>
      </w:r>
      <w:r>
        <w:rPr>
          <w:rFonts w:hint="eastAsia"/>
        </w:rPr>
        <w:t>　　第三节 [中⋅智⋅林]对中国燃料电池发动机品牌的战略思考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二、中国燃料电池发动机企业的品牌战略</w:t>
      </w:r>
      <w:r>
        <w:rPr>
          <w:rFonts w:hint="eastAsia"/>
        </w:rPr>
        <w:br/>
      </w:r>
      <w:r>
        <w:rPr>
          <w:rFonts w:hint="eastAsia"/>
        </w:rPr>
        <w:t>　　　　三、燃料电池发动机品牌战略管理的策略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c7a9362544afb" w:history="1">
        <w:r>
          <w:rPr>
            <w:rStyle w:val="Hyperlink"/>
          </w:rPr>
          <w:t>2025-2031年中国燃料电池发动机市场现状深度调研与发展趋势预测报告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c7a9362544afb" w:history="1">
        <w:r>
          <w:rPr>
            <w:rStyle w:val="Hyperlink"/>
          </w:rPr>
          <w:t>https://www.20087.com/8/96/RanLiaoDianChiFaDongJiWeiLaiFaZh.html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燃料电池、燃料电池发动机依靠燃料电池堆,直接把、氢燃料电池发动机工作原理、燃料电池发动机作用、氢燃料电池和氢燃料发动机、燃料电池发动机结构、燃料电池动力汽车、燃料电池发动机的能量转化形式及主要结构、氢燃料电池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407399074118" w:history="1">
      <w:r>
        <w:rPr>
          <w:rStyle w:val="Hyperlink"/>
        </w:rPr>
        <w:t>2025-2031年中国燃料电池发动机市场现状深度调研与发展趋势预测报告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anLiaoDianChiFaDongJiWeiLaiFaZh.html" TargetMode="External" Id="R654c7a93625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anLiaoDianChiFaDongJiWeiLaiFaZh.html" TargetMode="External" Id="R5a054073990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2025-05-13T03:14:00Z</dcterms:created>
  <dcterms:modified xsi:type="dcterms:W3CDTF">2025-05-13T04:14:00Z</dcterms:modified>
  <dc:subject>2025-2031年中国燃料电池发动机市场现状深度调研与发展趋势预测报告</dc:subject>
  <dc:title>2025-2031年中国燃料电池发动机市场现状深度调研与发展趋势预测报告</dc:title>
  <cp:keywords>2025-2031年中国燃料电池发动机市场现状深度调研与发展趋势预测报告</cp:keywords>
  <dc:description>2025-2031年中国燃料电池发动机市场现状深度调研与发展趋势预测报告</dc:description>
</cp:coreProperties>
</file>