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a76b94133408b" w:history="1">
              <w:r>
                <w:rPr>
                  <w:rStyle w:val="Hyperlink"/>
                </w:rPr>
                <w:t>2024-2030年中国电子政务市场调研及发展趋势分析报告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a76b94133408b" w:history="1">
              <w:r>
                <w:rPr>
                  <w:rStyle w:val="Hyperlink"/>
                </w:rPr>
                <w:t>2024-2030年中国电子政务市场调研及发展趋势分析报告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a76b94133408b" w:history="1">
                <w:r>
                  <w:rPr>
                    <w:rStyle w:val="Hyperlink"/>
                  </w:rPr>
                  <w:t>https://www.20087.com/9/66/DianZiZhengWuHangYeFenXiBaoGao.html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提升政府治理效能和公共服务质量的重要手段，近年来在全球范围内得到了广泛推广。通过互联网、大数据、云计算等技术的应用，电子政务实现了政务服务的数字化、网络化和智能化，大大提高了行政效率，方便了公民和企业办理各类事务。电子政务平台不仅提供了在线申报、查询、缴费等基本服务，还集成了数据共享、智能分析、公众参与等功能，推动了政府决策的科学化和民主化。</w:t>
      </w:r>
      <w:r>
        <w:rPr>
          <w:rFonts w:hint="eastAsia"/>
        </w:rPr>
        <w:br/>
      </w:r>
      <w:r>
        <w:rPr>
          <w:rFonts w:hint="eastAsia"/>
        </w:rPr>
        <w:t>　　未来，电子政务的发展将更加注重数据驱动和用户体验。一方面，随着人工智能和物联网技术的融合，电子政务将实现更加精准的数据采集和分析，为政策制定和公共服务提供有力支撑。另一方面，以用户为中心的设计理念将贯穿电子政务的全过程，通过优化界面设计、简化操作流程、提供多语言服务等措施，提升用户体验和满意度。此外，电子政务的安全性和隐私保护将成为重点，通过强化网络安全防护、完善数据保护法规，确保公民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a76b94133408b" w:history="1">
        <w:r>
          <w:rPr>
            <w:rStyle w:val="Hyperlink"/>
          </w:rPr>
          <w:t>2024-2030年中国电子政务市场调研及发展趋势分析报告</w:t>
        </w:r>
      </w:hyperlink>
      <w:r>
        <w:rPr>
          <w:rFonts w:hint="eastAsia"/>
        </w:rPr>
        <w:t>》全面分析了电子政务行业的市场规模、需求和价格趋势，探讨了产业链结构及其发展变化。电子政务报告详尽阐述了行业现状，对未来电子政务市场前景和发展趋势进行了科学预测。同时，电子政务报告还深入剖析了细分市场的竞争格局，重点评估了行业领先企业的竞争实力、市场集中度及品牌影响力。电子政务报告以专业、科学的视角，为投资者揭示了电子政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电子政务行业概述</w:t>
      </w:r>
      <w:r>
        <w:rPr>
          <w:rFonts w:hint="eastAsia"/>
        </w:rPr>
        <w:br/>
      </w:r>
      <w:r>
        <w:rPr>
          <w:rFonts w:hint="eastAsia"/>
        </w:rPr>
        <w:t>　　第一节 电子政务行业界定</w:t>
      </w:r>
      <w:r>
        <w:rPr>
          <w:rFonts w:hint="eastAsia"/>
        </w:rPr>
        <w:br/>
      </w:r>
      <w:r>
        <w:rPr>
          <w:rFonts w:hint="eastAsia"/>
        </w:rPr>
        <w:t>　　第二节 电子政务行业发展历程</w:t>
      </w:r>
      <w:r>
        <w:rPr>
          <w:rFonts w:hint="eastAsia"/>
        </w:rPr>
        <w:br/>
      </w:r>
      <w:r>
        <w:rPr>
          <w:rFonts w:hint="eastAsia"/>
        </w:rPr>
        <w:t>　　第三节 电子政务产业链分析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二、电子政务产业链模型分析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中国电子政务行业发展经济环境分析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中国电子政务行业发展政策环境分析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一、电子政务行业政策影响分析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二、相关电子政务行业标准分析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2019-2024年中国电子政务行业总体规模</w:t>
      </w:r>
      <w:r>
        <w:rPr>
          <w:rFonts w:hint="eastAsia"/>
        </w:rPr>
        <w:br/>
      </w:r>
      <w:r>
        <w:rPr>
          <w:rFonts w:hint="eastAsia"/>
        </w:rPr>
        <w:t>　　第二节 中国电子政务行业盈利情况分析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中国电子政务行业供给概况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二、2024年中国电子政务行业供给特点分析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三、2024-2030年中国电子政务行业供给预测</w:t>
      </w:r>
      <w:r>
        <w:rPr>
          <w:rFonts w:hint="eastAsia"/>
        </w:rPr>
        <w:br/>
      </w:r>
      <w:r>
        <w:rPr>
          <w:rFonts w:hint="eastAsia"/>
        </w:rPr>
        <w:t>　　第四节 中国电子政务行业需求概况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二、2024年中国电子政务行业市场需求特点分析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三、2024-2030年中国电子政务市场需求预测</w:t>
      </w:r>
      <w:r>
        <w:rPr>
          <w:rFonts w:hint="eastAsia"/>
        </w:rPr>
        <w:br/>
      </w:r>
      <w:r>
        <w:rPr>
          <w:rFonts w:hint="eastAsia"/>
        </w:rPr>
        <w:t>　　第五节 电子政务产业供需平衡状况分析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中国电子政务行业进口情况分析预测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二、2024年中国电子政务行业进口特点分析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三、2024-2030年中国电子政务行业进口情况预测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中国电子政务行业出口情况分析预测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二、2024年中国电子政务行业出口特点分析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二、2024-2030年中国电子政务行业出口情况预测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影响中国电子政务行业进出口因素分析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2019-2024年中国电子政务行业重点地区调研分析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一、中国电子政务行业重点区域市场结构调研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二、**地区电子政务行业需求规模情况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三、**地区电子政务行业需求规模情况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四、**地区电子政务行业需求规模情况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五、**地区电子政务行业需求规模情况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六、**地区电子政务行业需求规模情况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电子政务行业细分产品市场调研分析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电子政务细分行业——**市场调研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电子政务细分行业——**市场调研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电子政务行业上、下游市场分析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电子政务行业上游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电子政务行业下游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一、电子政务市场价格特征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二、当前电子政务市场价格评述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三、影响电子政务市场价格因素分析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四、未来电子政务市场价格走势预测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电子政务行业竞争格局分析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电子政务行业集中度分析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一、电子政务市场集中度分析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二、电子政务企业集中度分析</w:t>
      </w:r>
      <w:r>
        <w:rPr>
          <w:rFonts w:hint="eastAsia"/>
        </w:rPr>
        <w:br/>
      </w:r>
      <w:r>
        <w:rPr>
          <w:rFonts w:hint="eastAsia"/>
        </w:rPr>
        <w:t>　　　　三、电子政务区域集中度分析</w:t>
      </w:r>
      <w:r>
        <w:rPr>
          <w:rFonts w:hint="eastAsia"/>
        </w:rPr>
        <w:br/>
      </w:r>
      <w:r>
        <w:rPr>
          <w:rFonts w:hint="eastAsia"/>
        </w:rPr>
        <w:t>　　第二节 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一、2023-2024年电子政务行业竞争分析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二、2023-2024年中外电子政务产品竞争分析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三、2019-2024年中国电子政务市场竞争分析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四、2024-2030年国内主要电子政务企业动向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电子政务重点企业（一）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电子政务重点企业（二）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电子政务重点企业（三）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电子政务重点企业（四）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电子政务重点企业（五）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电子政务行业投资效益及风险分析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电子政务行业投资效益分析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一、电子政务行业投资状况分析</w:t>
      </w:r>
      <w:r>
        <w:rPr>
          <w:rFonts w:hint="eastAsia"/>
        </w:rPr>
        <w:br/>
      </w:r>
      <w:r>
        <w:rPr>
          <w:rFonts w:hint="eastAsia"/>
        </w:rPr>
        <w:t>　　　　二、电子政务行业投资效益分析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三、2024年电子政务行业投资趋势预测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四、2024年电子政务行业的投资方向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五、2024年电子政务行业投资的建议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2024-2030年电子政务行业投资风险及控制策略分析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二、电子政务行业政策风险及控制策略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三、电子政务经营风险及控制策略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四、电子政务同业竞争风险及控制策略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五、电子政务行业其他风险及控制策略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电子政务市场预测及项目投资建议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中国电子政务行业生产、营销企业投资运作模式分析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电子政务行业外销与内销优势分析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2024-2030年中国电子政务行业市场规模及增长趋势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2024-2030年中国电子政务行业投资规模预测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2024-2030年电子政务行业市场盈利预测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电子政务行业项目投资建议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一、电子政务技术应用注意事项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二、电子政务项目投资注意事项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三、电子政务生产开发注意事项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四、电子政务销售注意事项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2024-2030年中国电子政务市场规模预测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a76b94133408b" w:history="1">
        <w:r>
          <w:rPr>
            <w:rStyle w:val="Hyperlink"/>
          </w:rPr>
          <w:t>2024-2030年中国电子政务市场调研及发展趋势分析报告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a76b94133408b" w:history="1">
        <w:r>
          <w:rPr>
            <w:rStyle w:val="Hyperlink"/>
          </w:rPr>
          <w:t>https://www.20087.com/9/66/DianZiZhengWuHangYeFenXiBaoGao.html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7e72139784fc3" w:history="1">
      <w:r>
        <w:rPr>
          <w:rStyle w:val="Hyperlink"/>
        </w:rPr>
        <w:t>2024-2030年中国电子政务市场调研及发展趋势分析报告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ZiZhengWuHangYeFenXiBaoGao.html" TargetMode="External" Id="R9cca76b94133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ZiZhengWuHangYeFenXiBaoGao.html" TargetMode="External" Id="Re877e7213978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2024-04-30T00:03:00Z</dcterms:created>
  <dcterms:modified xsi:type="dcterms:W3CDTF">2024-04-30T01:03:00Z</dcterms:modified>
  <dc:subject>2024-2030年中国电子政务市场调研及发展趋势分析报告</dc:subject>
  <dc:title>2024-2030年中国电子政务市场调研及发展趋势分析报告</dc:title>
  <cp:keywords>2024-2030年中国电子政务市场调研及发展趋势分析报告</cp:keywords>
  <dc:description>2024-2030年中国电子政务市场调研及发展趋势分析报告</dc:description>
</cp:coreProperties>
</file>