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570d6492e4892" w:history="1">
              <w:r>
                <w:rPr>
                  <w:rStyle w:val="Hyperlink"/>
                </w:rPr>
                <w:t>2025-2031年全球与中国电子级PI膜行业发展研究及趋势分析报告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570d6492e4892" w:history="1">
              <w:r>
                <w:rPr>
                  <w:rStyle w:val="Hyperlink"/>
                </w:rPr>
                <w:t>2025-2031年全球与中国电子级PI膜行业发展研究及趋势分析报告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570d6492e4892" w:history="1">
                <w:r>
                  <w:rPr>
                    <w:rStyle w:val="Hyperlink"/>
                  </w:rPr>
                  <w:t>https://www.20087.com/9/36/DianZiJiPIMoFaZhanQuShi.html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聚酰亚胺（PI）膜以其优异的机械性能、热稳定性和电绝缘特性，在微电子封装、柔性显示器、航空航天等多个高科技领域发挥着重要作用。近年来，随着消费电子产品向轻薄化、柔性化方向发展的趋势加剧，对高性能PI膜的需求日益增长。目前，电子级PI膜主要由少数几家国际公司主导，其生产工艺复杂且技术壁垒高，涉及精密涂布、拉伸成型等多个步骤。尽管国内企业也在加大研发投入，试图突破国外垄断，但整体技术水平仍有待提升。此外，由于原材料成本波动较大以及严格的环保要求，如何降低成本并提高生产效率成为行业面临的共同课题。</w:t>
      </w:r>
      <w:r>
        <w:rPr>
          <w:rFonts w:hint="eastAsia"/>
        </w:rPr>
        <w:br/>
      </w:r>
      <w:r>
        <w:rPr>
          <w:rFonts w:hint="eastAsia"/>
        </w:rPr>
        <w:t>　　随着5G通信、物联网（IoT）、人工智能等新兴技术的迅猛发展，电子级PI膜的应用场景将进一步拓宽。一方面，通过改进聚合物配方和加工工艺，可以制备出具有更高透明度、更低介电常数的PI膜，以适应下一代显示技术和高频高速信号传输的要求；另一方面，随着可穿戴设备市场的快速扩张，对柔性基板材料的需求不断增加，这为电子级PI膜提供了新的发展机遇。此外，考虑到环境保护的压力，研发绿色环保型PI膜，如生物基PI膜或可降解PI膜，将成为未来研究的重点之一。随着新能源汽车、智能电网等领域对高性能绝缘材料需求的增长，电子级PI膜的应用范围还将延伸至更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570d6492e4892" w:history="1">
        <w:r>
          <w:rPr>
            <w:rStyle w:val="Hyperlink"/>
          </w:rPr>
          <w:t>2025-2031年全球与中国电子级PI膜行业发展研究及趋势分析报告</w:t>
        </w:r>
      </w:hyperlink>
      <w:r>
        <w:rPr>
          <w:rFonts w:hint="eastAsia"/>
        </w:rPr>
        <w:t>》基于对电子级PI膜行业的长期监测研究，结合电子级PI膜行业供需关系变化规律、产品消费结构、应用领域拓展、市场发展环境及政策支持等多维度分析，采用定量与定性相结合的科学方法，对行业内重点企业进行了系统研究。报告全面呈现了电子级PI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电子级PI膜市场概述</w:t>
      </w:r>
      <w:r>
        <w:rPr>
          <w:rFonts w:hint="eastAsia"/>
        </w:rPr>
        <w:br/>
      </w:r>
      <w:r>
        <w:rPr>
          <w:rFonts w:hint="eastAsia"/>
        </w:rPr>
        <w:t>　　1.1 电子级PI膜行业概述及统计范围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按照不同产品类型，电子级PI膜主要可以分为如下几个类别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全球不同产品类型电子级PI膜规模增长趋势2020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薄膜厚度小于10μm</w:t>
      </w:r>
      <w:r>
        <w:rPr>
          <w:rFonts w:hint="eastAsia"/>
        </w:rPr>
        <w:br/>
      </w:r>
      <w:r>
        <w:rPr>
          <w:rFonts w:hint="eastAsia"/>
        </w:rPr>
        <w:t>　　　　1.2.3 薄膜厚度大于10μm，小于20μm</w:t>
      </w:r>
      <w:r>
        <w:rPr>
          <w:rFonts w:hint="eastAsia"/>
        </w:rPr>
        <w:br/>
      </w:r>
      <w:r>
        <w:rPr>
          <w:rFonts w:hint="eastAsia"/>
        </w:rPr>
        <w:t>　　　　1.2.4 薄膜厚度大于20μm</w:t>
      </w:r>
      <w:r>
        <w:rPr>
          <w:rFonts w:hint="eastAsia"/>
        </w:rPr>
        <w:br/>
      </w:r>
      <w:r>
        <w:rPr>
          <w:rFonts w:hint="eastAsia"/>
        </w:rPr>
        <w:t>　　1.3 从不同应用，电子级PI膜主要包括如下几个方面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全球不同应用电子级PI膜规模增长趋势2020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FPC</w:t>
      </w:r>
      <w:r>
        <w:rPr>
          <w:rFonts w:hint="eastAsia"/>
        </w:rPr>
        <w:br/>
      </w:r>
      <w:r>
        <w:rPr>
          <w:rFonts w:hint="eastAsia"/>
        </w:rPr>
        <w:t>　　　　1.3.3 COF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电子级PI膜行业发展总体概况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电子级PI膜行业发展主要特点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电子级PI膜行业发展影响因素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电子级PI膜有利因素</w:t>
      </w:r>
      <w:r>
        <w:rPr>
          <w:rFonts w:hint="eastAsia"/>
        </w:rPr>
        <w:br/>
      </w:r>
      <w:r>
        <w:rPr>
          <w:rFonts w:hint="eastAsia"/>
        </w:rPr>
        <w:t>　　　　1.4.3 .2 电子级PI膜不利因素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全球电子级PI膜供需现状及预测（2020-2031）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全球电子级PI膜产能、产量、产能利用率及发展趋势（2020-2031）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全球电子级PI膜产量、需求量及发展趋势（2020-2031）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全球主要地区电子级PI膜产量及发展趋势（2020-2031）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中国电子级PI膜供需现状及预测（2020-2031）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中国电子级PI膜产能、产量、产能利用率及发展趋势（2020-2031）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中国电子级PI膜产量、市场需求量及发展趋势（2020-2031）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中国电子级PI膜产能和产量占全球的比重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全球电子级PI膜销量及收入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全球市场电子级PI膜收入（2020-2031）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全球市场电子级PI膜销量（2020-2031）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全球市场电子级PI膜价格趋势（2020-2031）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中国电子级PI膜销量及收入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中国市场电子级PI膜收入（2020-2031）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中国市场电子级PI膜销量（2020-2031）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中国市场电子级PI膜销量和收入占全球的比重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全球电子级PI膜主要地区分析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全球主要地区电子级PI膜市场规模分析：2020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全球主要地区电子级PI膜销售收入及市场份额（2020-2025年）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全球主要地区电子级PI膜销售收入预测（2026-2031）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全球主要地区电子级PI膜销量分析：2020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全球主要地区电子级PI膜销量及市场份额（2020-2025年）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全球主要地区电子级PI膜销量及市场份额预测（2026-2031）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北美（美国和加拿大）电子级PI膜销量（2020-2031）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北美（美国和加拿大）电子级PI膜收入（2020-2031）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欧洲（德国、英国、法国和意大利等国家）电子级PI膜销量（2020-2031）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欧洲（德国、英国、法国和意大利等国家）电子级PI膜收入（2020-2031）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亚太（中国、日本、韩国、中国台湾、印度和东南亚等）电子级PI膜销量（2020-2031）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亚太（中国、日本、韩国、中国台湾、印度和东南亚等）电子级PI膜收入（2020-2031）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拉美地区（墨西哥、巴西等国家）电子级PI膜销量（2020-2031）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拉美地区（墨西哥、巴西等国家）电子级PI膜收入（2020-2031）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中东及非洲（土耳其、沙特等国家）电子级PI膜销量（2020-2031）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中东及非洲（土耳其、沙特等国家）电子级PI膜收入（2020-2031）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全球市场主要厂商电子级PI膜产能市场份额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全球市场主要厂商电子级PI膜销量（2020-2025）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全球市场主要厂商电子级PI膜销售收入（2020-2025）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全球市场主要厂商电子级PI膜销售价格（2020-2025）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2024年全球主要生产商电子级PI膜收入排名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中国市场主要厂商电子级PI膜销量（2020-2025）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中国市场主要厂商电子级PI膜销售收入（2020-2025）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中国市场主要厂商电子级PI膜销售价格（2020-2025）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2024年中国主要生产商电子级PI膜收入排名</w:t>
      </w:r>
      <w:r>
        <w:rPr>
          <w:rFonts w:hint="eastAsia"/>
        </w:rPr>
        <w:br/>
      </w:r>
      <w:r>
        <w:rPr>
          <w:rFonts w:hint="eastAsia"/>
        </w:rPr>
        <w:t>　　4.3 全球主要厂商电子级PI膜总部及产地分布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全球主要厂商电子级PI膜商业化日期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全球主要厂商电子级PI膜产品类型及应用</w:t>
      </w:r>
      <w:r>
        <w:rPr>
          <w:rFonts w:hint="eastAsia"/>
        </w:rPr>
        <w:br/>
      </w:r>
      <w:r>
        <w:rPr>
          <w:rFonts w:hint="eastAsia"/>
        </w:rPr>
        <w:t>　　4.6 电子级PI膜行业集中度、竞争程度分析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电子级PI膜行业集中度分析：全球头部厂商份额（Top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全球电子级PI膜第一梯队、第二梯队和第三梯队生产商（品牌）及市场份额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不同产品类型电子级PI膜分析</w:t>
      </w:r>
      <w:r>
        <w:rPr>
          <w:rFonts w:hint="eastAsia"/>
        </w:rPr>
        <w:br/>
      </w:r>
      <w:r>
        <w:rPr>
          <w:rFonts w:hint="eastAsia"/>
        </w:rPr>
        <w:t>　　5.1 全球不同产品类型电子级PI膜销量（2020-2031）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全球不同产品类型电子级PI膜销量及市场份额（2020-2025）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全球不同产品类型电子级PI膜销量预测（2026-2031）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全球不同产品类型电子级PI膜收入（2020-2031）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全球不同产品类型电子级PI膜收入及市场份额（2020-2025）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全球不同产品类型电子级PI膜收入预测（2026-2031）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全球不同产品类型电子级PI膜价格走势（2020-2031）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中国不同产品类型电子级PI膜销量（2020-2031）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中国不同产品类型电子级PI膜销量及市场份额（2020-2025）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中国不同产品类型电子级PI膜销量预测（2026-2031）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中国不同产品类型电子级PI膜收入（2020-2031）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中国不同产品类型电子级PI膜收入及市场份额（2020-2025）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中国不同产品类型电子级PI膜收入预测（2026-2031）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不同应用电子级PI膜分析</w:t>
      </w:r>
      <w:r>
        <w:rPr>
          <w:rFonts w:hint="eastAsia"/>
        </w:rPr>
        <w:br/>
      </w:r>
      <w:r>
        <w:rPr>
          <w:rFonts w:hint="eastAsia"/>
        </w:rPr>
        <w:t>　　6.1 全球不同应用电子级PI膜销量（2020-2031）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全球不同应用电子级PI膜销量及市场份额（2020-2025）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全球不同应用电子级PI膜销量预测（2026-2031）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全球不同应用电子级PI膜收入（2020-2031）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全球不同应用电子级PI膜收入及市场份额（2020-2025）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全球不同应用电子级PI膜收入预测（2026-2031）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全球不同应用电子级PI膜价格走势（2020-2031）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中国不同应用电子级PI膜销量（2020-2031）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中国不同应用电子级PI膜销量及市场份额（2020-2025）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中国不同应用电子级PI膜销量预测（2026-2031）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中国不同应用电子级PI膜收入（2020-2031）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中国不同应用电子级PI膜收入及市场份额（2020-2025）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中国不同应用电子级PI膜收入预测（2026-2031）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电子级PI膜行业发展趋势</w:t>
      </w:r>
      <w:r>
        <w:rPr>
          <w:rFonts w:hint="eastAsia"/>
        </w:rPr>
        <w:br/>
      </w:r>
      <w:r>
        <w:rPr>
          <w:rFonts w:hint="eastAsia"/>
        </w:rPr>
        <w:t>　　7.2 电子级PI膜行业主要驱动因素</w:t>
      </w:r>
      <w:r>
        <w:rPr>
          <w:rFonts w:hint="eastAsia"/>
        </w:rPr>
        <w:br/>
      </w:r>
      <w:r>
        <w:rPr>
          <w:rFonts w:hint="eastAsia"/>
        </w:rPr>
        <w:t>　　7.3 电子级PI膜中国企业SWOT分析</w:t>
      </w:r>
      <w:r>
        <w:rPr>
          <w:rFonts w:hint="eastAsia"/>
        </w:rPr>
        <w:br/>
      </w:r>
      <w:r>
        <w:rPr>
          <w:rFonts w:hint="eastAsia"/>
        </w:rPr>
        <w:t>　　7.4 中国电子级PI膜行业政策环境分析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电子级PI膜行业产业链简介</w:t>
      </w:r>
      <w:r>
        <w:rPr>
          <w:rFonts w:hint="eastAsia"/>
        </w:rPr>
        <w:br/>
      </w:r>
      <w:r>
        <w:rPr>
          <w:rFonts w:hint="eastAsia"/>
        </w:rPr>
        <w:t>　　　　8.1.1 电子级PI膜行业供应链分析</w:t>
      </w:r>
      <w:r>
        <w:rPr>
          <w:rFonts w:hint="eastAsia"/>
        </w:rPr>
        <w:br/>
      </w:r>
      <w:r>
        <w:rPr>
          <w:rFonts w:hint="eastAsia"/>
        </w:rPr>
        <w:t>　　　　8.1.2 电子级PI膜主要原料及供应情况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电子级PI膜行业主要下游客户</w:t>
      </w:r>
      <w:r>
        <w:rPr>
          <w:rFonts w:hint="eastAsia"/>
        </w:rPr>
        <w:br/>
      </w:r>
      <w:r>
        <w:rPr>
          <w:rFonts w:hint="eastAsia"/>
        </w:rPr>
        <w:t>　　8.2 电子级PI膜行业采购模式</w:t>
      </w:r>
      <w:r>
        <w:rPr>
          <w:rFonts w:hint="eastAsia"/>
        </w:rPr>
        <w:br/>
      </w:r>
      <w:r>
        <w:rPr>
          <w:rFonts w:hint="eastAsia"/>
        </w:rPr>
        <w:t>　　8.3 电子级PI膜行业生产模式</w:t>
      </w:r>
      <w:r>
        <w:rPr>
          <w:rFonts w:hint="eastAsia"/>
        </w:rPr>
        <w:br/>
      </w:r>
      <w:r>
        <w:rPr>
          <w:rFonts w:hint="eastAsia"/>
        </w:rPr>
        <w:t>　　8.4 电子级PI膜行业销售模式及销售渠道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全球市场主要电子级PI膜厂商简介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电子级PI膜销量、收入、价格及毛利率（2020-2025）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中国市场电子级PI膜产量、销量、进出口分析及未来趋势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中国市场电子级PI膜产量、销量、进出口分析及未来趋势（2020-2031）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中国市场电子级PI膜进出口贸易趋势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中国市场电子级PI膜主要进口来源</w:t>
      </w:r>
      <w:r>
        <w:rPr>
          <w:rFonts w:hint="eastAsia"/>
        </w:rPr>
        <w:br/>
      </w:r>
      <w:r>
        <w:rPr>
          <w:rFonts w:hint="eastAsia"/>
        </w:rPr>
        <w:t>　　10.4 中国市场电子级PI膜主要出口目的地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中国市场电子级PI膜主要地区分布</w:t>
      </w:r>
      <w:r>
        <w:rPr>
          <w:rFonts w:hint="eastAsia"/>
        </w:rPr>
        <w:br/>
      </w:r>
      <w:r>
        <w:rPr>
          <w:rFonts w:hint="eastAsia"/>
        </w:rPr>
        <w:t>　　11.1 中国电子级PI膜生产地区分布</w:t>
      </w:r>
      <w:r>
        <w:rPr>
          <w:rFonts w:hint="eastAsia"/>
        </w:rPr>
        <w:br/>
      </w:r>
      <w:r>
        <w:rPr>
          <w:rFonts w:hint="eastAsia"/>
        </w:rPr>
        <w:t>　　11.2 中国电子级PI膜消费地区分布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全球不同产品类型电子级PI膜规模规模增长趋势2020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电子级PI膜行业发展主要特点</w:t>
      </w:r>
      <w:r>
        <w:rPr>
          <w:rFonts w:hint="eastAsia"/>
        </w:rPr>
        <w:br/>
      </w:r>
      <w:r>
        <w:rPr>
          <w:rFonts w:hint="eastAsia"/>
        </w:rPr>
        <w:t>　　表 4： 电子级PI膜行业发展有利因素分析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电子级PI膜行业发展不利因素分析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进入电子级PI膜行业壁垒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全球主要地区电子级PI膜产量（吨）：2020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全球主要地区电子级PI膜产量（2020-2025）&amp;（吨）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全球主要地区电子级PI膜产量（2026-2031）&amp;（吨）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全球主要地区电子级PI膜销售收入（百万美元）：2020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全球主要地区电子级PI膜销售收入（2020-2025）&amp;（百万美元）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全球主要地区电子级PI膜销售收入市场份额（2020-2025）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全球主要地区电子级PI膜收入（2026-2031）&amp;（百万美元）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全球主要地区电子级PI膜收入市场份额（2026-2031）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全球主要地区电子级PI膜销量（吨）：2020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全球主要地区电子级PI膜销量（2020-2025）&amp;（吨）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全球主要地区电子级PI膜销量市场份额（2020-2025）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全球主要地区电子级PI膜销量（2026-2031）&amp;（吨）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全球主要地区电子级PI膜销量份额（2026-2031）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北美电子级PI膜基本情况分析</w:t>
      </w:r>
      <w:r>
        <w:rPr>
          <w:rFonts w:hint="eastAsia"/>
        </w:rPr>
        <w:br/>
      </w:r>
      <w:r>
        <w:rPr>
          <w:rFonts w:hint="eastAsia"/>
        </w:rPr>
        <w:t>　　表 21： 欧洲电子级PI膜基本情况分析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亚太地区电子级PI膜基本情况分析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拉美地区电子级PI膜基本情况分析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中东及非洲电子级PI膜基本情况分析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全球市场主要厂商电子级PI膜产能（2024-2025）&amp;（吨）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全球市场主要厂商电子级PI膜销量（2020-2025）&amp;（吨）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全球市场主要厂商电子级PI膜销量市场份额（2020-2025）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全球市场主要厂商电子级PI膜销售收入（2020-2025）&amp;（百万美元）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全球市场主要厂商电子级PI膜销售收入市场份额（2020-2025）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全球市场主要厂商电子级PI膜销售价格（2020-2025）&amp;（元/吨）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2024年全球主要生产商电子级PI膜收入排名（百万美元）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中国市场主要厂商电子级PI膜销量（2020-2025）&amp;（吨）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中国市场主要厂商电子级PI膜销量市场份额（2020-2025）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中国市场主要厂商电子级PI膜销售收入（2020-2025）&amp;（百万美元）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中国市场主要厂商电子级PI膜销售收入市场份额（2020-2025）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中国市场主要厂商电子级PI膜销售价格（2020-2025）&amp;（元/吨）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2024年中国主要生产商电子级PI膜收入排名（百万美元）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全球主要厂商电子级PI膜总部及产地分布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全球主要厂商电子级PI膜商业化日期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全球主要厂商电子级PI膜产品类型及应用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2024年全球电子级PI膜主要厂商市场地位（第一梯队、第二梯队和第三梯队）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全球不同产品类型电子级PI膜销量（2020-2025年）&amp;（吨）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全球不同产品类型电子级PI膜销量市场份额（2020-2025）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全球不同产品类型电子级PI膜销量预测（2026-2031）&amp;（吨）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全球市场不同产品类型电子级PI膜销量市场份额预测（2026-2031）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全球不同产品类型电子级PI膜收入（2020-2025年）&amp;（百万美元）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全球不同产品类型电子级PI膜收入市场份额（2020-2025）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全球不同产品类型电子级PI膜收入预测（2026-2031）&amp;（百万美元）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全球不同产品类型电子级PI膜收入市场份额预测（2026-2031）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中国不同产品类型电子级PI膜销量（2020-2025年）&amp;（吨）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中国不同产品类型电子级PI膜销量市场份额（2020-2025）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中国不同产品类型电子级PI膜销量预测（2026-2031）&amp;（吨）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中国不同产品类型电子级PI膜销量市场份额预测（2026-2031）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中国不同产品类型电子级PI膜收入（2020-2025年）&amp;（百万美元）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中国不同产品类型电子级PI膜收入市场份额（2020-2025）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中国不同产品类型电子级PI膜收入预测（2026-2031）&amp;（百万美元）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中国不同产品类型电子级PI膜收入市场份额预测（2026-2031）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全球不同应用电子级PI膜销量（2020-2025年）&amp;（吨）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全球不同应用电子级PI膜销量市场份额（2020-2025）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全球不同应用电子级PI膜销量预测（2026-2031）&amp;（吨）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全球市场不同应用电子级PI膜销量市场份额预测（2026-2031）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全球不同应用电子级PI膜收入（2020-2025年）&amp;（百万美元）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全球不同应用电子级PI膜收入市场份额（2020-2025）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全球不同应用电子级PI膜收入预测（2026-2031）&amp;（百万美元）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全球不同应用电子级PI膜收入市场份额预测（2026-2031）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中国不同应用电子级PI膜销量（2020-2025年）&amp;（吨）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中国不同应用电子级PI膜销量市场份额（2020-2025）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中国不同应用电子级PI膜销量预测（2026-2031）&amp;（吨）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中国不同应用电子级PI膜销量市场份额预测（2026-2031）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中国不同应用电子级PI膜收入（2020-2025年）&amp;（百万美元）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中国不同应用电子级PI膜收入市场份额（2020-2025）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中国不同应用电子级PI膜收入预测（2026-2031）&amp;（百万美元）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中国不同应用电子级PI膜收入市场份额预测（2026-2031）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电子级PI膜行业发展趋势</w:t>
      </w:r>
      <w:r>
        <w:rPr>
          <w:rFonts w:hint="eastAsia"/>
        </w:rPr>
        <w:br/>
      </w:r>
      <w:r>
        <w:rPr>
          <w:rFonts w:hint="eastAsia"/>
        </w:rPr>
        <w:t>　　表 75： 电子级PI膜行业主要驱动因素</w:t>
      </w:r>
      <w:r>
        <w:rPr>
          <w:rFonts w:hint="eastAsia"/>
        </w:rPr>
        <w:br/>
      </w:r>
      <w:r>
        <w:rPr>
          <w:rFonts w:hint="eastAsia"/>
        </w:rPr>
        <w:t>　　表 76： 电子级PI膜行业供应链分析</w:t>
      </w:r>
      <w:r>
        <w:rPr>
          <w:rFonts w:hint="eastAsia"/>
        </w:rPr>
        <w:br/>
      </w:r>
      <w:r>
        <w:rPr>
          <w:rFonts w:hint="eastAsia"/>
        </w:rPr>
        <w:t>　　表 77： 电子级PI膜上游原料供应商</w:t>
      </w:r>
      <w:r>
        <w:rPr>
          <w:rFonts w:hint="eastAsia"/>
        </w:rPr>
        <w:br/>
      </w:r>
      <w:r>
        <w:rPr>
          <w:rFonts w:hint="eastAsia"/>
        </w:rPr>
        <w:t>　　表 78： 电子级PI膜行业主要下游客户</w:t>
      </w:r>
      <w:r>
        <w:rPr>
          <w:rFonts w:hint="eastAsia"/>
        </w:rPr>
        <w:br/>
      </w:r>
      <w:r>
        <w:rPr>
          <w:rFonts w:hint="eastAsia"/>
        </w:rPr>
        <w:t>　　表 79： 电子级PI膜典型经销商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电子级PI膜生产基地、销售区域、竞争对手及市场地位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电子级PI膜产品规格、参数及市场应用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电子级PI膜销量（吨）、收入（百万美元）、价格（元/吨）及毛利率（2020-2025）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中国市场电子级PI膜产量、销量、进出口（2020-2025年）&amp;（吨）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中国市场电子级PI膜产量、销量、进出口预测（2026-2031）&amp;（吨）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中国市场电子级PI膜进出口贸易趋势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中国市场电子级PI膜主要进口来源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中国市场电子级PI膜主要出口目的地</w:t>
      </w:r>
      <w:r>
        <w:rPr>
          <w:rFonts w:hint="eastAsia"/>
        </w:rPr>
        <w:br/>
      </w:r>
      <w:r>
        <w:rPr>
          <w:rFonts w:hint="eastAsia"/>
        </w:rPr>
        <w:t>　　表 145： 中国电子级PI膜生产地区分布</w:t>
      </w:r>
      <w:r>
        <w:rPr>
          <w:rFonts w:hint="eastAsia"/>
        </w:rPr>
        <w:br/>
      </w:r>
      <w:r>
        <w:rPr>
          <w:rFonts w:hint="eastAsia"/>
        </w:rPr>
        <w:t>　　表 146： 中国电子级PI膜消费地区分布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电子级PI膜产品图片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全球不同产品类型电子级PI膜规模2020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全球不同产品类型电子级PI膜市场份额2024 &amp; 2031</w:t>
      </w:r>
      <w:r>
        <w:rPr>
          <w:rFonts w:hint="eastAsia"/>
        </w:rPr>
        <w:br/>
      </w:r>
      <w:r>
        <w:rPr>
          <w:rFonts w:hint="eastAsia"/>
        </w:rPr>
        <w:t>　　图 4： 薄膜厚度小于10μm产品图片</w:t>
      </w:r>
      <w:r>
        <w:rPr>
          <w:rFonts w:hint="eastAsia"/>
        </w:rPr>
        <w:br/>
      </w:r>
      <w:r>
        <w:rPr>
          <w:rFonts w:hint="eastAsia"/>
        </w:rPr>
        <w:t>　　图 5： 薄膜厚度大于10μm，小于20μm产品图片</w:t>
      </w:r>
      <w:r>
        <w:rPr>
          <w:rFonts w:hint="eastAsia"/>
        </w:rPr>
        <w:br/>
      </w:r>
      <w:r>
        <w:rPr>
          <w:rFonts w:hint="eastAsia"/>
        </w:rPr>
        <w:t>　　图 6： 薄膜厚度大于20μm产品图片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全球不同应用电子级PI膜市场份额2024 VS 2031</w:t>
      </w:r>
      <w:r>
        <w:rPr>
          <w:rFonts w:hint="eastAsia"/>
        </w:rPr>
        <w:br/>
      </w:r>
      <w:r>
        <w:rPr>
          <w:rFonts w:hint="eastAsia"/>
        </w:rPr>
        <w:t>　　图 9： FPC</w:t>
      </w:r>
      <w:r>
        <w:rPr>
          <w:rFonts w:hint="eastAsia"/>
        </w:rPr>
        <w:br/>
      </w:r>
      <w:r>
        <w:rPr>
          <w:rFonts w:hint="eastAsia"/>
        </w:rPr>
        <w:t>　　图 10： COF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全球电子级PI膜产能、产量、产能利用率及发展趋势（2020-2031）&amp;（吨）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全球电子级PI膜产量、需求量及发展趋势（2020-2031）&amp;（吨）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全球主要地区电子级PI膜产量规模：2020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全球主要地区电子级PI膜产量市场份额（2020-2031）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中国电子级PI膜产能、产量、产能利用率及发展趋势（2020-2031）&amp;（吨）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中国电子级PI膜产量、市场需求量及发展趋势（2020-2031）&amp;（吨）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中国电子级PI膜总产能占全球比重（2020-2031）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中国电子级PI膜总产量占全球比重（2020-2031）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全球电子级PI膜市场收入及增长率：（2020-2031）&amp;（百万美元）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全球市场电子级PI膜市场规模：2020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全球市场电子级PI膜销量及增长率（2020-2031）&amp;（吨）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全球市场电子级PI膜价格趋势（2020-2031）&amp;（元/吨）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中国电子级PI膜市场收入及增长率：（2020-2031）&amp;（百万美元）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中国市场电子级PI膜市场规模：2020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中国市场电子级PI膜销量及增长率（2020-2031）&amp;（吨）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中国市场电子级PI膜销量占全球比重（2020-2031）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中国电子级PI膜收入占全球比重（2020-2031）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全球主要地区电子级PI膜销售收入规模：2020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全球主要地区电子级PI膜销售收入市场份额（2020-2025）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全球主要地区电子级PI膜销售收入市场份额（2020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全球主要地区电子级PI膜收入市场份额（2026-2031）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北美（美国和加拿大）电子级PI膜销量（2020-2031）&amp;（吨）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北美（美国和加拿大）电子级PI膜销量份额（2020-2031）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北美（美国和加拿大）电子级PI膜收入（2020-2031）&amp;（百万美元）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北美（美国和加拿大）电子级PI膜收入份额（2020-2031）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欧洲（德国、英国、法国和意大利等国家）电子级PI膜销量（2020-2031）&amp;（吨）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欧洲（德国、英国、法国和意大利等国家）电子级PI膜销量份额（2020-2031）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欧洲（德国、英国、法国和意大利等国家）电子级PI膜收入（2020-2031）&amp;（百万美元）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欧洲（德国、英国、法国和意大利等国家）电子级PI膜收入份额（2020-2031）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亚太（中国、日本、韩国、中国台湾、印度和东南亚等）电子级PI膜销量（2020-2031）&amp;（吨）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亚太（中国、日本、韩国、中国台湾、印度和东南亚等）电子级PI膜销量份额（2020-2031）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亚太（中国、日本、韩国、中国台湾、印度和东南亚等）电子级PI膜收入（2020-2031）&amp;（百万美元）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亚太（中国、日本、韩国、中国台湾、印度和东南亚等）电子级PI膜收入份额（2020-2031）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拉美地区（墨西哥、巴西等国家）电子级PI膜销量（2020-2031）&amp;（吨）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拉美地区（墨西哥、巴西等国家）电子级PI膜销量份额（2020-2031）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拉美地区（墨西哥、巴西等国家）电子级PI膜收入（2020-2031）&amp;（百万美元）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拉美地区（墨西哥、巴西等国家）电子级PI膜收入份额（2020-2031）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中东及非洲（土耳其、沙特等国家）电子级PI膜销量（2020-2031）&amp;（吨）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中东及非洲（土耳其、沙特等国家）电子级PI膜销量份额（2020-2031）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中东及非洲（土耳其、沙特等国家）电子级PI膜收入（2020-2031）&amp;（百万美元）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中东及非洲（土耳其、沙特等国家）电子级PI膜收入份额（2020-2031）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2023年全球市场主要厂商电子级PI膜销量市场份额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2023年全球市场主要厂商电子级PI膜收入市场份额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2024年中国市场主要厂商电子级PI膜销量市场份额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2024年中国市场主要厂商电子级PI膜收入市场份额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2024年全球前五大生产商电子级PI膜市场份额</w:t>
      </w:r>
      <w:r>
        <w:rPr>
          <w:rFonts w:hint="eastAsia"/>
        </w:rPr>
        <w:br/>
      </w:r>
      <w:r>
        <w:rPr>
          <w:rFonts w:hint="eastAsia"/>
        </w:rPr>
        <w:t>　　图 58： 全球电子级PI膜第一梯队、第二梯队和第三梯队生产商（品牌）及市场份额（2024）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全球不同产品类型电子级PI膜价格走势（2020-2031）&amp;（元/吨）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60： 全球不同应用电子级PI膜价格走势（2020-2031）&amp;（元/吨）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61： 电子级PI膜中国企业SWOT分析</w:t>
      </w:r>
      <w:r>
        <w:rPr>
          <w:rFonts w:hint="eastAsia"/>
        </w:rPr>
        <w:br/>
      </w:r>
      <w:r>
        <w:rPr>
          <w:rFonts w:hint="eastAsia"/>
        </w:rPr>
        <w:t>　　图 62： 电子级PI膜产业链</w:t>
      </w:r>
      <w:r>
        <w:rPr>
          <w:rFonts w:hint="eastAsia"/>
        </w:rPr>
        <w:br/>
      </w:r>
      <w:r>
        <w:rPr>
          <w:rFonts w:hint="eastAsia"/>
        </w:rPr>
        <w:t>　　图 63： 电子级PI膜行业采购模式分析</w:t>
      </w:r>
      <w:r>
        <w:rPr>
          <w:rFonts w:hint="eastAsia"/>
        </w:rPr>
        <w:br/>
      </w:r>
      <w:r>
        <w:rPr>
          <w:rFonts w:hint="eastAsia"/>
        </w:rPr>
        <w:t>　　图 64： 电子级PI膜行业生产模式</w:t>
      </w:r>
      <w:r>
        <w:rPr>
          <w:rFonts w:hint="eastAsia"/>
        </w:rPr>
        <w:br/>
      </w:r>
      <w:r>
        <w:rPr>
          <w:rFonts w:hint="eastAsia"/>
        </w:rPr>
        <w:t>　　图 65： 电子级PI膜行业销售模式分析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570d6492e4892" w:history="1">
        <w:r>
          <w:rPr>
            <w:rStyle w:val="Hyperlink"/>
          </w:rPr>
          <w:t>2025-2031年全球与中国电子级PI膜行业发展研究及趋势分析报告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570d6492e4892" w:history="1">
        <w:r>
          <w:rPr>
            <w:rStyle w:val="Hyperlink"/>
          </w:rPr>
          <w:t>https://www.20087.com/9/36/DianZiJiPIMoFaZhanQuShi.html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热点：pi膜多少钱一吨、电子级PI膜上市公司、PI film、电子级PI膜多少钱一吨 23年、pi膜用途、微电子级PI膜材料、关于PI膜、pet电子膜、电子膜片是什么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efce6e1064e93" w:history="1">
      <w:r>
        <w:rPr>
          <w:rStyle w:val="Hyperlink"/>
        </w:rPr>
        <w:t>2025-2031年全球与中国电子级PI膜行业发展研究及趋势分析报告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ZiJiPIMoFaZhanQuShi.html" TargetMode="External" Id="R63f570d6492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ZiJiPIMoFaZhanQuShi.html" TargetMode="External" Id="R593efce6e106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2025-03-22T03:04:24Z</dcterms:created>
  <dcterms:modified xsi:type="dcterms:W3CDTF">2025-03-22T04:04:24Z</dcterms:modified>
  <dc:subject>2025-2031年全球与中国电子级PI膜行业发展研究及趋势分析报告</dc:subject>
  <dc:title>2025-2031年全球与中国电子级PI膜行业发展研究及趋势分析报告</dc:title>
  <cp:keywords>2025-2031年全球与中国电子级PI膜行业发展研究及趋势分析报告</cp:keywords>
  <dc:description>2025-2031年全球与中国电子级PI膜行业发展研究及趋势分析报告</dc:description>
</cp:coreProperties>
</file>