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da3800f14421" w:history="1">
              <w:r>
                <w:rPr>
                  <w:rStyle w:val="Hyperlink"/>
                </w:rPr>
                <w:t>2024-2030年中国压缩机市场调研及发展前景报告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da3800f14421" w:history="1">
              <w:r>
                <w:rPr>
                  <w:rStyle w:val="Hyperlink"/>
                </w:rPr>
                <w:t>2024-2030年中国压缩机市场调研及发展前景报告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1da3800f14421" w:history="1">
                <w:r>
                  <w:rPr>
                    <w:rStyle w:val="Hyperlink"/>
                  </w:rPr>
                  <w:t>https://www.20087.com/A/76/YaSuoJiFaZhanQuShi.html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工业和商业领域中不可或缺的设备，广泛应用于制冷、空调、气体输送和制造过程。近年来，随着能源效率标准的提高和环保法规的趋严，压缩机行业经历了显著的技术变革。变频技术和永磁电机的应用，显著提升了压缩机的能效，减少了能源消耗。同时，低噪声、低振动的压缩机设计，提高了设备的运行舒适性和可靠性。此外，针对特定行业需求的专用压缩机，如医疗用无油压缩机，成为市场上的亮点。</w:t>
      </w:r>
      <w:r>
        <w:rPr>
          <w:rFonts w:hint="eastAsia"/>
        </w:rPr>
        <w:br/>
      </w:r>
      <w:r>
        <w:rPr>
          <w:rFonts w:hint="eastAsia"/>
        </w:rPr>
        <w:t>　　未来，压缩机行业将更加注重智能化和可持续性。随着物联网和大数据技术的融合，智能压缩机将具备远程监控、故障预测和自我优化能力，提高设备的维护效率和使用寿命。同时，环保制冷剂的使用，如天然制冷剂和低全球变暖潜能值（GWP）制冷剂，将推动压缩机向更环保的方向发展。此外，随着可再生能源的普及，压缩机将与太阳能、风能等清洁能源系统结合，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1da3800f14421" w:history="1">
        <w:r>
          <w:rPr>
            <w:rStyle w:val="Hyperlink"/>
          </w:rPr>
          <w:t>2024-2030年中国压缩机市场调研及发展前景报告</w:t>
        </w:r>
      </w:hyperlink>
      <w:r>
        <w:rPr>
          <w:rFonts w:hint="eastAsia"/>
        </w:rPr>
        <w:t>》基于多年监测调研数据，结合压缩机行业现状与发展前景，全面分析了压缩机市场需求、市场规模、产业链构成、价格机制以及压缩机细分市场特性。压缩机报告客观评估了市场前景，预测了发展趋势，深入分析了品牌竞争、市场集中度及压缩机重点企业运营状况。同时，压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压缩机行业关键成功要素</w:t>
      </w:r>
      <w:r>
        <w:rPr>
          <w:rFonts w:hint="eastAsia"/>
        </w:rPr>
        <w:br/>
      </w:r>
      <w:r>
        <w:rPr>
          <w:rFonts w:hint="eastAsia"/>
        </w:rPr>
        <w:t>　　第四节 压缩机行业价值链分析</w:t>
      </w:r>
      <w:r>
        <w:rPr>
          <w:rFonts w:hint="eastAsia"/>
        </w:rPr>
        <w:br/>
      </w:r>
      <w:r>
        <w:rPr>
          <w:rFonts w:hint="eastAsia"/>
        </w:rPr>
        <w:t>　　第五节 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2023-2024年全球压缩机市场现状及发展趋势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一、全球压缩机产业发展阶段</w:t>
      </w:r>
      <w:r>
        <w:rPr>
          <w:rFonts w:hint="eastAsia"/>
        </w:rPr>
        <w:br/>
      </w:r>
      <w:r>
        <w:rPr>
          <w:rFonts w:hint="eastAsia"/>
        </w:rPr>
        <w:t>　　　　二、全球压缩机产业竞争现状</w:t>
      </w:r>
      <w:r>
        <w:rPr>
          <w:rFonts w:hint="eastAsia"/>
        </w:rPr>
        <w:br/>
      </w:r>
      <w:r>
        <w:rPr>
          <w:rFonts w:hint="eastAsia"/>
        </w:rPr>
        <w:t>　　　　三、全球压缩机产业投资状况</w:t>
      </w:r>
      <w:r>
        <w:rPr>
          <w:rFonts w:hint="eastAsia"/>
        </w:rPr>
        <w:br/>
      </w:r>
      <w:r>
        <w:rPr>
          <w:rFonts w:hint="eastAsia"/>
        </w:rPr>
        <w:t>　　　　四、全球压缩机产业市场发展趋势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全球主要国家地区压缩机市场现状及发展趋势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全球压缩机市场经营模式现状及发展趋势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中国压缩机产业发展分析</w:t>
      </w:r>
      <w:r>
        <w:rPr>
          <w:rFonts w:hint="eastAsia"/>
        </w:rPr>
        <w:br/>
      </w:r>
      <w:r>
        <w:rPr>
          <w:rFonts w:hint="eastAsia"/>
        </w:rPr>
        <w:t>　　第一节 中国压缩机产业发展现状</w:t>
      </w:r>
      <w:r>
        <w:rPr>
          <w:rFonts w:hint="eastAsia"/>
        </w:rPr>
        <w:br/>
      </w:r>
      <w:r>
        <w:rPr>
          <w:rFonts w:hint="eastAsia"/>
        </w:rPr>
        <w:t>　　第二节 中国压缩机产业国际地位现状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中国压缩机产业经济运行现状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中国压缩机产业运营模式现状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中国压缩机产业存在的问题及发展障碍分析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中国压缩机产业发展趋势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中国压缩机市场供给状况</w:t>
      </w:r>
      <w:r>
        <w:rPr>
          <w:rFonts w:hint="eastAsia"/>
        </w:rPr>
        <w:br/>
      </w:r>
      <w:r>
        <w:rPr>
          <w:rFonts w:hint="eastAsia"/>
        </w:rPr>
        <w:t>　　第二节 中国压缩机市场需求状况</w:t>
      </w:r>
      <w:r>
        <w:rPr>
          <w:rFonts w:hint="eastAsia"/>
        </w:rPr>
        <w:br/>
      </w:r>
      <w:r>
        <w:rPr>
          <w:rFonts w:hint="eastAsia"/>
        </w:rPr>
        <w:t>　　第三节 中国压缩机市场结构状况</w:t>
      </w:r>
      <w:r>
        <w:rPr>
          <w:rFonts w:hint="eastAsia"/>
        </w:rPr>
        <w:br/>
      </w:r>
      <w:r>
        <w:rPr>
          <w:rFonts w:hint="eastAsia"/>
        </w:rPr>
        <w:t>　　第四节 中国压缩机市场存在的问题及障碍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中国压缩机市场发展潜力及发展趋势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四、压缩机产业该战略的SWOT分析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五、压缩机产业该战略的典型企业分析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压缩机产业市场五种竞争动力模式结构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压缩机产业市场核心竞争力的塑造要素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压缩机产业市场不同市场地位的竞争策略分析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压缩机产业市场竞争案例分析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中国压缩机产业发展环境预测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中国压缩机产业发展预测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中国压缩机市场发展预测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一、2024-2030年中国压缩机市场需求预测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二、2024-2030年中国压缩机市场结构预测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三、2024-2030年中国压缩机市场集中度预测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四、2024-2030年中国压缩机市场供给预测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五、2024-2030年中国压缩机市场价格预测</w:t>
      </w:r>
      <w:r>
        <w:rPr>
          <w:rFonts w:hint="eastAsia"/>
        </w:rPr>
        <w:br/>
      </w:r>
      <w:r>
        <w:rPr>
          <w:rFonts w:hint="eastAsia"/>
        </w:rPr>
        <w:t>　　第四节 中国压缩机产业竞争发展趋势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中国压缩机产业市场投资机会与风险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中国压缩机产业市场投资优势分析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中国压缩机产业市场投资劣势分析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中国压缩机产业市场投资机会分析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中国压缩机产业市场投资风险分析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中国压缩机产业竞争战略建议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中国压缩机产业竞争策略建议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中国压缩机市场竞争策略建议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2024-2030年中国压缩机行业发展趋势预测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da3800f14421" w:history="1">
        <w:r>
          <w:rPr>
            <w:rStyle w:val="Hyperlink"/>
          </w:rPr>
          <w:t>2024-2030年中国压缩机市场调研及发展前景报告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1da3800f14421" w:history="1">
        <w:r>
          <w:rPr>
            <w:rStyle w:val="Hyperlink"/>
          </w:rPr>
          <w:t>https://www.20087.com/A/76/YaSuoJiFaZhanQuShi.html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44b5576d84cb3" w:history="1">
      <w:r>
        <w:rPr>
          <w:rStyle w:val="Hyperlink"/>
        </w:rPr>
        <w:t>2024-2030年中国压缩机市场调研及发展前景报告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YaSuoJiFaZhanQuShi.html" TargetMode="External" Id="R4551da3800f1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YaSuoJiFaZhanQuShi.html" TargetMode="External" Id="R23144b5576d8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2024-05-14T07:25:00Z</dcterms:created>
  <dcterms:modified xsi:type="dcterms:W3CDTF">2024-05-14T08:25:00Z</dcterms:modified>
  <dc:subject>2024-2030年中国压缩机市场调研及发展前景报告</dc:subject>
  <dc:title>2024-2030年中国压缩机市场调研及发展前景报告</dc:title>
  <cp:keywords>2024-2030年中国压缩机市场调研及发展前景报告</cp:keywords>
  <dc:description>2024-2030年中国压缩机市场调研及发展前景报告</dc:description>
</cp:coreProperties>
</file>