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9a191a3724283" w:history="1">
              <w:r>
                <w:rPr>
                  <w:rStyle w:val="Hyperlink"/>
                </w:rPr>
                <w:t>2026年版中国磨床市场调研与发展前景分析报告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9a191a3724283" w:history="1">
              <w:r>
                <w:rPr>
                  <w:rStyle w:val="Hyperlink"/>
                </w:rPr>
                <w:t>2026年版中国磨床市场调研与发展前景分析报告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9a191a3724283" w:history="1">
                <w:r>
                  <w:rPr>
                    <w:rStyle w:val="Hyperlink"/>
                  </w:rPr>
                  <w:t>https://www.20087.com/A/A6/MoChuangHangYeFenXiBaoGao.html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精密加工的关键设备，在机械制造、航空航天、汽车和模具行业中扮演着重要角色。现代磨床结合了数控技术、激光测量和自动化系统，实现了高精度、高效率的加工。近年来，随着工业4.0概念的推广，智能磨床通过物联网和大数据分析，实现了远程监控和预测性维护，降低了运营成本，提高了生产灵活性。</w:t>
      </w:r>
      <w:r>
        <w:rPr>
          <w:rFonts w:hint="eastAsia"/>
        </w:rPr>
        <w:br/>
      </w:r>
      <w:r>
        <w:rPr>
          <w:rFonts w:hint="eastAsia"/>
        </w:rPr>
        <w:t>　　未来，磨床技术将朝着更高精度和智能化方向发展。通过集成人工智能和机器学习算法，磨床将具备自我优化能力，自动调整加工参数以达到最佳效果。同时，复合加工能力的增强，如结合车削、铣削和钻孔功能，将减少工件转移次数，提高加工效率。此外，绿色制造理念将推动磨床设计和生产过程的节能减排，使用环保冷却液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9a191a3724283" w:history="1">
        <w:r>
          <w:rPr>
            <w:rStyle w:val="Hyperlink"/>
          </w:rPr>
          <w:t>2026年版中国磨床市场调研与发展前景分析报告</w:t>
        </w:r>
      </w:hyperlink>
      <w:r>
        <w:rPr>
          <w:rFonts w:hint="eastAsia"/>
        </w:rPr>
        <w:t>》系统分析了磨床行业的市场规模、供需关系及产业链结构，详细梳理了磨床细分市场的品牌竞争态势与价格变化，重点剖析了行业内主要企业的经营状况，揭示了磨床市场集中度与竞争格局。报告结合磨床技术现状及未来发展方向，对行业前景进行了科学预测，明确了磨床发展趋势、潜在机遇与风险。通过SWOT分析，为磨床企业、投资者及政府部门提供了权威、客观的行业洞察与决策支持，助力把握磨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中国磨床行业发展环境</w:t>
      </w:r>
      <w:r>
        <w:rPr>
          <w:rFonts w:hint="eastAsia"/>
        </w:rPr>
        <w:br/>
      </w:r>
      <w:r>
        <w:rPr>
          <w:rFonts w:hint="eastAsia"/>
        </w:rPr>
        <w:t>　　第一节 磨床行业及属性分析</w:t>
      </w:r>
      <w:r>
        <w:rPr>
          <w:rFonts w:hint="eastAsia"/>
        </w:rPr>
        <w:br/>
      </w:r>
      <w:r>
        <w:rPr>
          <w:rFonts w:hint="eastAsia"/>
        </w:rPr>
        <w:t>　　　　一、磨床行业定义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四、磨床行业周期属性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磨床行业政策发展环境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二、磨床产业发展规划</w:t>
      </w:r>
      <w:r>
        <w:rPr>
          <w:rFonts w:hint="eastAsia"/>
        </w:rPr>
        <w:br/>
      </w:r>
      <w:r>
        <w:rPr>
          <w:rFonts w:hint="eastAsia"/>
        </w:rPr>
        <w:t>　　　　三、磨床行业标准政策</w:t>
      </w:r>
      <w:r>
        <w:rPr>
          <w:rFonts w:hint="eastAsia"/>
        </w:rPr>
        <w:br/>
      </w:r>
      <w:r>
        <w:rPr>
          <w:rFonts w:hint="eastAsia"/>
        </w:rPr>
        <w:t>　　　　四、磨床市场应用政策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中国磨床行业发展分析</w:t>
      </w:r>
      <w:r>
        <w:rPr>
          <w:rFonts w:hint="eastAsia"/>
        </w:rPr>
        <w:br/>
      </w:r>
      <w:r>
        <w:rPr>
          <w:rFonts w:hint="eastAsia"/>
        </w:rPr>
        <w:t>　　第一节 中国磨床行业的发展概况</w:t>
      </w:r>
      <w:r>
        <w:rPr>
          <w:rFonts w:hint="eastAsia"/>
        </w:rPr>
        <w:br/>
      </w:r>
      <w:r>
        <w:rPr>
          <w:rFonts w:hint="eastAsia"/>
        </w:rPr>
        <w:t>　　　　一、磨床行业对国民经济和社会发展的贡献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二、2026年中国磨床行业政策环境综述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2020-2025年中国磨床行业的发展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一、2020-2025年中国磨床行业的运行分析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二、2026年磨床行业经济运行分析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中国磨床行业发展存在的问题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一、中国磨床行业供需值得关注的问题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二、磨床行业发展亟需解决的问题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三、磨床工业的应急机制需要加强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四、磨床企业经营困境分析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中国磨床行业的发展对策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2020-2025年中国磨床行业经济规模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一、2020-2025年磨床行业企业数量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二、2020-2025年磨床行业资产规模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三、2020-2025年磨床行业收入规模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四、2020-2025年磨床行业产值规模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五、2020-2025年磨床行业利润规模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2020-2025年中国磨床行业区域结构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2020-2025年中国磨床行业规模结构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2020-2025年中国磨床行业控股结构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五、2026-2032年磨床行业投资风险预测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五、2026-2032年磨床行业投资风险预测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五、2026-2032年磨床行业投资风险预测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一、2020-2025年磨床行业发展环境分析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二、2020-2025年磨床市场供需现状分析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三、2020-2025年磨床行业发展现状分析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四、2026-2032年磨床行业发展前景预测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五、2026-2032年磨床行业投资风险预测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中国磨床行业盈利现状</w:t>
      </w:r>
      <w:r>
        <w:rPr>
          <w:rFonts w:hint="eastAsia"/>
        </w:rPr>
        <w:br/>
      </w:r>
      <w:r>
        <w:rPr>
          <w:rFonts w:hint="eastAsia"/>
        </w:rPr>
        <w:t>　　第一节 中国磨床行业整体运行指标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一、2020-2025年磨床行业偿债能力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二、2020-2025年磨床行业发展能力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三、2020-2025年磨床行业经营能力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四、2020-2025年磨床行业盈利能力</w:t>
      </w:r>
      <w:r>
        <w:rPr>
          <w:rFonts w:hint="eastAsia"/>
        </w:rPr>
        <w:br/>
      </w:r>
      <w:r>
        <w:rPr>
          <w:rFonts w:hint="eastAsia"/>
        </w:rPr>
        <w:t>　　第二节 中国磨床行业成本分析</w:t>
      </w:r>
      <w:r>
        <w:rPr>
          <w:rFonts w:hint="eastAsia"/>
        </w:rPr>
        <w:br/>
      </w:r>
      <w:r>
        <w:rPr>
          <w:rFonts w:hint="eastAsia"/>
        </w:rPr>
        <w:t>　　第三节 中国磨床行业产销运存分析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中国磨床行业整体盈利指标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中国磨床行业盈利结构分析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2020-2025年磨床行业产品市场价格回顾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2026年磨床行业产品市场价格现状分析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影响磨床行业产品市场价格因素分析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2026-2032年磨床行业产品市场价格走势预测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二、2020-2025年中国磨床行业出口分析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第二节 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第三节 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第四节 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t>　　第五节 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三、磨床企业经营状况</w:t>
      </w:r>
      <w:r>
        <w:rPr>
          <w:rFonts w:hint="eastAsia"/>
        </w:rPr>
        <w:br/>
      </w:r>
      <w:r>
        <w:rPr>
          <w:rFonts w:hint="eastAsia"/>
        </w:rPr>
        <w:t>　　　　四、磨床企业发展策略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中国磨床行业投资状况分析</w:t>
      </w:r>
      <w:r>
        <w:rPr>
          <w:rFonts w:hint="eastAsia"/>
        </w:rPr>
        <w:br/>
      </w:r>
      <w:r>
        <w:rPr>
          <w:rFonts w:hint="eastAsia"/>
        </w:rPr>
        <w:t>　　第一节 磨床行业投资优劣势分析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磨床行业投资概述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一、2020-2025年磨床行业投资规模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二、2020-2025年磨床行业投资结构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三、2020-2025年磨床行业投资增速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四、2020-2025年磨床行业投资地区</w:t>
      </w:r>
      <w:r>
        <w:rPr>
          <w:rFonts w:hint="eastAsia"/>
        </w:rPr>
        <w:br/>
      </w:r>
      <w:r>
        <w:rPr>
          <w:rFonts w:hint="eastAsia"/>
        </w:rPr>
        <w:t>　　第三节 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一、磨床行业投资项目分析</w:t>
      </w:r>
      <w:r>
        <w:rPr>
          <w:rFonts w:hint="eastAsia"/>
        </w:rPr>
        <w:br/>
      </w:r>
      <w:r>
        <w:rPr>
          <w:rFonts w:hint="eastAsia"/>
        </w:rPr>
        <w:t>　　　　二、磨床行业细分行业投资机会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五、磨床行业投资新方向</w:t>
      </w:r>
      <w:r>
        <w:rPr>
          <w:rFonts w:hint="eastAsia"/>
        </w:rPr>
        <w:br/>
      </w:r>
      <w:r>
        <w:rPr>
          <w:rFonts w:hint="eastAsia"/>
        </w:rPr>
        <w:t>　　第四节 磨床行业投资前景分析</w:t>
      </w:r>
      <w:r>
        <w:rPr>
          <w:rFonts w:hint="eastAsia"/>
        </w:rPr>
        <w:br/>
      </w:r>
      <w:r>
        <w:rPr>
          <w:rFonts w:hint="eastAsia"/>
        </w:rPr>
        <w:t>　　　　一、磨床行业市场发展前景分析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二、磨床行业市场蕴藏的商机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三、磨床行业金融危机下的发展前景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四、2026-2032年磨床行业市场面临的发展商机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中国磨床市场趋势预测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一、2020-2025年中国磨床市场趋势总结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二、2026-2032年中国磨床行业发展趋势分析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中国磨床市场供给趋势预测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一、2026-2032年磨床行业产品技术趋势分析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二、2026-2032年磨床行业产量预测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三、2026-2032年磨床行业市场供给量预测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中国磨床市场需求趋势预测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一、2026-2032年磨床市场需求热点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二、2026-2032年磨床行业国内消费预测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三、2026-2032年磨床行业国内价格预测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中国磨床行业发展规划建议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磨床市场策略分析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四、提高磨床的策略</w:t>
      </w:r>
      <w:r>
        <w:rPr>
          <w:rFonts w:hint="eastAsia"/>
        </w:rPr>
        <w:br/>
      </w:r>
      <w:r>
        <w:rPr>
          <w:rFonts w:hint="eastAsia"/>
        </w:rPr>
        <w:t>　　第四节 中⋅智林⋅　对中国磨床品牌的战略思考</w:t>
      </w:r>
      <w:r>
        <w:rPr>
          <w:rFonts w:hint="eastAsia"/>
        </w:rPr>
        <w:br/>
      </w:r>
      <w:r>
        <w:rPr>
          <w:rFonts w:hint="eastAsia"/>
        </w:rPr>
        <w:t>　　　　一、磨床行业实施品牌战略的意义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三、磨床行业企业的品牌战略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四、磨床行业品牌战略管理的策略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9a191a3724283" w:history="1">
        <w:r>
          <w:rPr>
            <w:rStyle w:val="Hyperlink"/>
          </w:rPr>
          <w:t>2026年版中国磨床市场调研与发展前景分析报告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9a191a3724283" w:history="1">
        <w:r>
          <w:rPr>
            <w:rStyle w:val="Hyperlink"/>
          </w:rPr>
          <w:t>https://www.20087.com/A/A6/MoChuangHangYeFenXiBaoGao.html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6fa2cb3ad4d6a" w:history="1">
      <w:r>
        <w:rPr>
          <w:rStyle w:val="Hyperlink"/>
        </w:rPr>
        <w:t>2026年版中国磨床市场调研与发展前景分析报告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MoChuangHangYeFenXiBaoGao.html" TargetMode="External" Id="R13d9a191a372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MoChuangHangYeFenXiBaoGao.html" TargetMode="External" Id="Rfc76fa2cb3ad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2025-09-12T06:12:00Z</dcterms:created>
  <dcterms:modified xsi:type="dcterms:W3CDTF">2025-09-12T07:12:00Z</dcterms:modified>
  <dc:subject>2026年版中国磨床市场调研与发展前景分析报告</dc:subject>
  <dc:title>2026年版中国磨床市场调研与发展前景分析报告</dc:title>
  <cp:keywords>2026年版中国磨床市场调研与发展前景分析报告</cp:keywords>
  <dc:description>2026年版中国磨床市场调研与发展前景分析报告</dc:description>
</cp:coreProperties>
</file>