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2f46a776e48c1" w:history="1">
              <w:r>
                <w:rPr>
                  <w:rStyle w:val="Hyperlink"/>
                </w:rPr>
                <w:t>2025-2031年全球与中国冲击电压发生器行业分析及市场前景报告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2f46a776e48c1" w:history="1">
              <w:r>
                <w:rPr>
                  <w:rStyle w:val="Hyperlink"/>
                </w:rPr>
                <w:t>2025-2031年全球与中国冲击电压发生器行业分析及市场前景报告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2f46a776e48c1" w:history="1">
                <w:r>
                  <w:rPr>
                    <w:rStyle w:val="Hyperlink"/>
                  </w:rPr>
                  <w:t>https://www.20087.com/0/67/ChongJiDianYaFaShengQiFaZhanXianZhuangQianJing.html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电压发生器主要用于电力设备的耐压试验，以评估其绝缘性能。随着电力系统向更高电压等级发展，冲击电压发生器的技术也在不断进步，以满足更高的测试要求。现代发生器采用了先进的脉冲形成网络和高压开关技术，能够产生精确可控的冲击波形。同时，数字化控制系统的引入，使得操作更加简单，数据记录和分析更加准确。</w:t>
      </w:r>
      <w:r>
        <w:rPr>
          <w:rFonts w:hint="eastAsia"/>
        </w:rPr>
        <w:br/>
      </w:r>
      <w:r>
        <w:rPr>
          <w:rFonts w:hint="eastAsia"/>
        </w:rPr>
        <w:t>　　未来，冲击电压发生器将更加注重自动化和智能化。基于人工智能的故障诊断系统将集成到设备中，能够自动识别和修正潜在的测试误差。远程监控和云服务的结合，将实现跨地域的数据共享和设备管理，提高测试效率。此外，发生器的便携性和模块化设计将使其在更多场合下得到应用，如现场测试和紧急抢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2f46a776e48c1" w:history="1">
        <w:r>
          <w:rPr>
            <w:rStyle w:val="Hyperlink"/>
          </w:rPr>
          <w:t>2025-2031年全球与中国冲击电压发生器行业分析及市场前景报告</w:t>
        </w:r>
      </w:hyperlink>
      <w:r>
        <w:rPr>
          <w:rFonts w:hint="eastAsia"/>
        </w:rPr>
        <w:t>》依托国家统计局及冲击电压发生器相关协会的详实数据，全面解析了冲击电压发生器行业现状与市场需求，重点分析了冲击电压发生器市场规模、产业链结构及价格动态，并对冲击电压发生器细分市场进行了详细探讨。报告科学预测了冲击电压发生器市场前景与发展趋势，评估了品牌竞争格局、市场集中度及重点企业的市场表现。同时，通过SWOT分析揭示了冲击电压发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冲击电压发生器市场概述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按照不同产品类型，冲击电压发生器主要可以分为如下几个类别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全球不同产品类型冲击电压发生器销售额增长趋势2020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小于1000kV</w:t>
      </w:r>
      <w:r>
        <w:rPr>
          <w:rFonts w:hint="eastAsia"/>
        </w:rPr>
        <w:br/>
      </w:r>
      <w:r>
        <w:rPr>
          <w:rFonts w:hint="eastAsia"/>
        </w:rPr>
        <w:t>　　　　1.2.3 1000-3000kV</w:t>
      </w:r>
      <w:r>
        <w:rPr>
          <w:rFonts w:hint="eastAsia"/>
        </w:rPr>
        <w:br/>
      </w:r>
      <w:r>
        <w:rPr>
          <w:rFonts w:hint="eastAsia"/>
        </w:rPr>
        <w:t>　　　　1.2.4 3000-6000kV</w:t>
      </w:r>
      <w:r>
        <w:rPr>
          <w:rFonts w:hint="eastAsia"/>
        </w:rPr>
        <w:br/>
      </w:r>
      <w:r>
        <w:rPr>
          <w:rFonts w:hint="eastAsia"/>
        </w:rPr>
        <w:t>　　　　1.2.5 6000-10000kV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从不同应用，冲击电压发生器主要包括如下几个方面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全球不同应用冲击电压发生器销售额增长趋势2020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变压器</w:t>
      </w:r>
      <w:r>
        <w:rPr>
          <w:rFonts w:hint="eastAsia"/>
        </w:rPr>
        <w:br/>
      </w:r>
      <w:r>
        <w:rPr>
          <w:rFonts w:hint="eastAsia"/>
        </w:rPr>
        <w:t>　　　　1.3.3 避雷器</w:t>
      </w:r>
      <w:r>
        <w:rPr>
          <w:rFonts w:hint="eastAsia"/>
        </w:rPr>
        <w:br/>
      </w:r>
      <w:r>
        <w:rPr>
          <w:rFonts w:hint="eastAsia"/>
        </w:rPr>
        <w:t>　　　　1.3.4 高压绝缘子</w:t>
      </w:r>
      <w:r>
        <w:rPr>
          <w:rFonts w:hint="eastAsia"/>
        </w:rPr>
        <w:br/>
      </w:r>
      <w:r>
        <w:rPr>
          <w:rFonts w:hint="eastAsia"/>
        </w:rPr>
        <w:t>　　　　1.3.5 高压开关</w:t>
      </w:r>
      <w:r>
        <w:rPr>
          <w:rFonts w:hint="eastAsia"/>
        </w:rPr>
        <w:br/>
      </w:r>
      <w:r>
        <w:rPr>
          <w:rFonts w:hint="eastAsia"/>
        </w:rPr>
        <w:t>　　　　1.3.6 电力电缆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冲击电压发生器行业背景、发展历史、现状及趋势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冲击电压发生器行业目前现状分析</w:t>
      </w:r>
      <w:r>
        <w:rPr>
          <w:rFonts w:hint="eastAsia"/>
        </w:rPr>
        <w:br/>
      </w:r>
      <w:r>
        <w:rPr>
          <w:rFonts w:hint="eastAsia"/>
        </w:rPr>
        <w:t>　　　　1.4.2 冲击电压发生器发展趋势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全球冲击电压发生器总体规模分析</w:t>
      </w:r>
      <w:r>
        <w:rPr>
          <w:rFonts w:hint="eastAsia"/>
        </w:rPr>
        <w:br/>
      </w:r>
      <w:r>
        <w:rPr>
          <w:rFonts w:hint="eastAsia"/>
        </w:rPr>
        <w:t>　　2.1 全球冲击电压发生器供需现状及预测（2020-2031）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全球冲击电压发生器产能、产量、产能利用率及发展趋势（2020-2031）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全球冲击电压发生器产量、需求量及发展趋势（2020-2031）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全球主要地区冲击电压发生器产量及发展趋势（2020-2031）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全球主要地区冲击电压发生器产量（2020-2025）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全球主要地区冲击电压发生器产量（2025-2031）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全球主要地区冲击电压发生器产量市场份额（2020-2031）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中国冲击电压发生器供需现状及预测（2020-2031）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中国冲击电压发生器产能、产量、产能利用率及发展趋势（2020-2031）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中国冲击电压发生器产量、市场需求量及发展趋势（2020-2031）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全球冲击电压发生器销量及销售额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全球市场冲击电压发生器销售额（2020-2031）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全球市场冲击电压发生器销量（2020-2031）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全球市场冲击电压发生器价格趋势（2020-2031）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全球市场主要厂商冲击电压发生器产能市场份额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全球市场主要厂商冲击电压发生器销量（2020-2025）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全球市场主要厂商冲击电压发生器销量（2020-2025）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全球市场主要厂商冲击电压发生器销售收入（2020-2025）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全球市场主要厂商冲击电压发生器销售价格（2020-2025）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2025年全球主要生产商冲击电压发生器收入排名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中国市场主要厂商冲击电压发生器销量（2020-2025）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中国市场主要厂商冲击电压发生器销量（2020-2025）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中国市场主要厂商冲击电压发生器销售收入（2020-2025）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2025年中国主要生产商冲击电压发生器收入排名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中国市场主要厂商冲击电压发生器销售价格（2020-2025）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全球主要厂商冲击电压发生器总部及产地分布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全球主要厂商成立时间及冲击电压发生器商业化日期</w:t>
      </w:r>
      <w:r>
        <w:rPr>
          <w:rFonts w:hint="eastAsia"/>
        </w:rPr>
        <w:br/>
      </w:r>
      <w:r>
        <w:rPr>
          <w:rFonts w:hint="eastAsia"/>
        </w:rPr>
        <w:t>　　3.6 全球主要厂商冲击电压发生器产品类型及应用</w:t>
      </w:r>
      <w:r>
        <w:rPr>
          <w:rFonts w:hint="eastAsia"/>
        </w:rPr>
        <w:br/>
      </w:r>
      <w:r>
        <w:rPr>
          <w:rFonts w:hint="eastAsia"/>
        </w:rPr>
        <w:t>　　3.7 冲击电压发生器行业集中度、竞争程度分析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冲击电压发生器行业集中度分析：2025年全球Top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全球冲击电压发生器第一梯队、第二梯队和第三梯队生产商（品牌）及市场份额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全球冲击电压发生器主要地区分析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全球主要地区冲击电压发生器市场规模分析：2020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全球主要地区冲击电压发生器销售收入及市场份额（2020-2025年）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全球主要地区冲击电压发生器销售收入预测（2025-2031年）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全球主要地区冲击电压发生器销量分析：2020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全球主要地区冲击电压发生器销量及市场份额（2020-2025年）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全球主要地区冲击电压发生器销量及市场份额预测（2025-2031）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北美市场冲击电压发生器销量、收入及增长率（2020-2031）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欧洲市场冲击电压发生器销量、收入及增长率（2020-2031）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中国市场冲击电压发生器销量、收入及增长率（2020-2031）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日本市场冲击电压发生器销量、收入及增长率（2020-2031）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东南亚市场冲击电压发生器销量、收入及增长率（2020-2031）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印度市场冲击电压发生器销量、收入及增长率（2020-2031）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冲击电压发生器销量、收入、价格及毛利率（2020-2025）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冲击电压发生器销量、收入、价格及毛利率（2020-2025）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冲击电压发生器销量、收入、价格及毛利率（2020-2025）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冲击电压发生器销量、收入、价格及毛利率（2020-2025）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冲击电压发生器销量、收入、价格及毛利率（2020-2025）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冲击电压发生器销量、收入、价格及毛利率（2020-2025）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冲击电压发生器销量、收入、价格及毛利率（2020-2025）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冲击电压发生器销量、收入、价格及毛利率（2020-2025）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冲击电压发生器销量、收入、价格及毛利率（2020-2025）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冲击电压发生器销量、收入、价格及毛利率（2020-2025）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冲击电压发生器销量、收入、价格及毛利率（2020-2025）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不同产品类型冲击电压发生器分析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全球不同产品类型冲击电压发生器销量（2020-2031）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全球不同产品类型冲击电压发生器销量及市场份额（2020-2025）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全球不同产品类型冲击电压发生器销量预测（2025-2031）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全球不同产品类型冲击电压发生器收入（2020-2031）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全球不同产品类型冲击电压发生器收入及市场份额（2020-2025）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全球不同产品类型冲击电压发生器收入预测（2025-2031）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全球不同产品类型冲击电压发生器价格走势（2020-2031）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不同应用冲击电压发生器分析</w:t>
      </w:r>
      <w:r>
        <w:rPr>
          <w:rFonts w:hint="eastAsia"/>
        </w:rPr>
        <w:br/>
      </w:r>
      <w:r>
        <w:rPr>
          <w:rFonts w:hint="eastAsia"/>
        </w:rPr>
        <w:t>　　7.1 全球不同应用冲击电压发生器销量（2020-2031）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全球不同应用冲击电压发生器销量及市场份额（2020-2025）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全球不同应用冲击电压发生器销量预测（2025-2031）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全球不同应用冲击电压发生器收入（2020-2031）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全球不同应用冲击电压发生器收入及市场份额（2020-2025）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全球不同应用冲击电压发生器收入预测（2025-2031）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全球不同应用冲击电压发生器价格走势（2020-2031）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冲击电压发生器产业链分析</w:t>
      </w:r>
      <w:r>
        <w:rPr>
          <w:rFonts w:hint="eastAsia"/>
        </w:rPr>
        <w:br/>
      </w:r>
      <w:r>
        <w:rPr>
          <w:rFonts w:hint="eastAsia"/>
        </w:rPr>
        <w:t>　　8.2 冲击电压发生器产业上游供应分析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冲击电压发生器下游典型客户</w:t>
      </w:r>
      <w:r>
        <w:rPr>
          <w:rFonts w:hint="eastAsia"/>
        </w:rPr>
        <w:br/>
      </w:r>
      <w:r>
        <w:rPr>
          <w:rFonts w:hint="eastAsia"/>
        </w:rPr>
        <w:t>　　8.4 冲击电压发生器销售渠道分析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冲击电压发生器行业发展机遇及主要驱动因素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冲击电压发生器行业发展面临的风险</w:t>
      </w:r>
      <w:r>
        <w:rPr>
          <w:rFonts w:hint="eastAsia"/>
        </w:rPr>
        <w:br/>
      </w:r>
      <w:r>
        <w:rPr>
          <w:rFonts w:hint="eastAsia"/>
        </w:rPr>
        <w:t>　　9.3 冲击电压发生器行业政策分析</w:t>
      </w:r>
      <w:r>
        <w:rPr>
          <w:rFonts w:hint="eastAsia"/>
        </w:rPr>
        <w:br/>
      </w:r>
      <w:r>
        <w:rPr>
          <w:rFonts w:hint="eastAsia"/>
        </w:rPr>
        <w:t>　　9.4 冲击电压发生器中国企业SWOT分析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全球不同产品类型冲击电压发生器销售额增长（CAGR）趋势2020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冲击电压发生器行业目前发展现状</w:t>
      </w:r>
      <w:r>
        <w:rPr>
          <w:rFonts w:hint="eastAsia"/>
        </w:rPr>
        <w:br/>
      </w:r>
      <w:r>
        <w:rPr>
          <w:rFonts w:hint="eastAsia"/>
        </w:rPr>
        <w:t>　　表 4： 冲击电压发生器发展趋势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全球主要地区冲击电压发生器产量增速（CAGR）：（2020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全球主要地区冲击电压发生器产量（2020-2025）&amp;（套）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全球主要地区冲击电压发生器产量（2025-2031）&amp;（套）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全球主要地区冲击电压发生器产量市场份额（2020-2025）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全球主要地区冲击电压发生器产量（2025-2031）&amp;（套）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全球市场主要厂商冲击电压发生器产能（2024-2025）&amp;（套）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全球市场主要厂商冲击电压发生器销量（2020-2025）&amp;（套）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全球市场主要厂商冲击电压发生器销量市场份额（2020-2025）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全球市场主要厂商冲击电压发生器销售收入（2020-2025）&amp;（百万美元）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全球市场主要厂商冲击电压发生器销售收入市场份额（2020-2025）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全球市场主要厂商冲击电压发生器销售价格（2020-2025）&amp;（美元/套）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2025年全球主要生产商冲击电压发生器收入排名（百万美元）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中国市场主要厂商冲击电压发生器销量（2020-2025）&amp;（套）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中国市场主要厂商冲击电压发生器销量市场份额（2020-2025）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中国市场主要厂商冲击电压发生器销售收入（2020-2025）&amp;（百万美元）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中国市场主要厂商冲击电压发生器销售收入市场份额（2020-2025）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2025年中国主要生产商冲击电压发生器收入排名（百万美元）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中国市场主要厂商冲击电压发生器销售价格（2020-2025）&amp;（美元/套）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全球主要厂商冲击电压发生器总部及产地分布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全球主要厂商成立时间及冲击电压发生器商业化日期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全球主要厂商冲击电压发生器产品类型及应用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2025年全球冲击电压发生器主要厂商市场地位（第一梯队、第二梯队和第三梯队）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全球冲击电压发生器市场投资、并购等现状分析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全球主要地区冲击电压发生器销售收入增速：（2020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全球主要地区冲击电压发生器销售收入（2020-2025）&amp;（百万美元）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全球主要地区冲击电压发生器销售收入市场份额（2020-2025）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全球主要地区冲击电压发生器收入（2025-2031）&amp;（百万美元）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全球主要地区冲击电压发生器收入市场份额（2025-2031）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全球主要地区冲击电压发生器销量（套）：2020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全球主要地区冲击电压发生器销量（2020-2025）&amp;（套）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全球主要地区冲击电压发生器销量市场份额（2020-2025）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全球主要地区冲击电压发生器销量（2025-2031）&amp;（套）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全球主要地区冲击电压发生器销量份额（2025-2031）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冲击电压发生器销量（套）、收入（百万美元）、价格（美元/套）及毛利率（2020-2025）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冲击电压发生器销量（套）、收入（百万美元）、价格（美元/套）及毛利率（2020-2025）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冲击电压发生器销量（套）、收入（百万美元）、价格（美元/套）及毛利率（2020-2025）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冲击电压发生器销量（套）、收入（百万美元）、价格（美元/套）及毛利率（2020-2025）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冲击电压发生器销量（套）、收入（百万美元）、价格（美元/套）及毛利率（2020-2025）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冲击电压发生器销量（套）、收入（百万美元）、价格（美元/套）及毛利率（2020-2025）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冲击电压发生器销量（套）、收入（百万美元）、价格（美元/套）及毛利率（2020-2025）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冲击电压发生器销量（套）、收入（百万美元）、价格（美元/套）及毛利率（2020-2025）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冲击电压发生器销量（套）、收入（百万美元）、价格（美元/套）及毛利率（2020-2025）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冲击电压发生器销量（套）、收入（百万美元）、价格（美元/套）及毛利率（2020-2025）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冲击电压发生器生产基地、销售区域、竞争对手及市场地位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冲击电压发生器产品规格、参数及市场应用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冲击电压发生器销量（套）、收入（百万美元）、价格（美元/套）及毛利率（2020-2025）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全球不同产品类型冲击电压发生器销量（2020-2025年）&amp;（套）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94： 全球不同产品类型冲击电压发生器销量市场份额（2020-2025）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全球不同产品类型冲击电压发生器销量预测（2025-2031）&amp;（套）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全球市场不同产品类型冲击电压发生器销量市场份额预测（2025-2031）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全球不同产品类型冲击电压发生器收入（2020-2025年）&amp;（百万美元）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全球不同产品类型冲击电压发生器收入市场份额（2020-2025）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全球不同产品类型冲击电压发生器收入预测（2025-2031）&amp;（百万美元）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全球不同产品类型冲击电压发生器收入市场份额预测（2025-2031）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全球不同应用冲击电压发生器销量（2020-2025年）&amp;（套）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102： 全球不同应用冲击电压发生器销量市场份额（2020-2025）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全球不同应用冲击电压发生器销量预测（2025-2031）&amp;（套）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104： 全球市场不同应用冲击电压发生器销量市场份额预测（2025-2031）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全球不同应用冲击电压发生器收入（2020-2025年）&amp;（百万美元）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全球不同应用冲击电压发生器收入市场份额（2020-2025）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全球不同应用冲击电压发生器收入预测（2025-2031）&amp;（百万美元）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全球不同应用冲击电压发生器收入市场份额预测（2025-2031）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冲击电压发生器上游原料供应商及联系方式列表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冲击电压发生器典型客户列表</w:t>
      </w:r>
      <w:r>
        <w:rPr>
          <w:rFonts w:hint="eastAsia"/>
        </w:rPr>
        <w:br/>
      </w:r>
      <w:r>
        <w:rPr>
          <w:rFonts w:hint="eastAsia"/>
        </w:rPr>
        <w:t>　　表 111： 冲击电压发生器主要销售模式及销售渠道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冲击电压发生器行业发展机遇及主要驱动因素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冲击电压发生器行业发展面临的风险</w:t>
      </w:r>
      <w:r>
        <w:rPr>
          <w:rFonts w:hint="eastAsia"/>
        </w:rPr>
        <w:br/>
      </w:r>
      <w:r>
        <w:rPr>
          <w:rFonts w:hint="eastAsia"/>
        </w:rPr>
        <w:t>　　表 114： 冲击电压发生器行业政策分析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冲击电压发生器产品图片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全球不同产品类型冲击电压发生器销售额2020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全球不同产品类型冲击电压发生器市场份额2024 VS 2025</w:t>
      </w:r>
      <w:r>
        <w:rPr>
          <w:rFonts w:hint="eastAsia"/>
        </w:rPr>
        <w:br/>
      </w:r>
      <w:r>
        <w:rPr>
          <w:rFonts w:hint="eastAsia"/>
        </w:rPr>
        <w:t>　　图 4： 小于1000kV产品图片</w:t>
      </w:r>
      <w:r>
        <w:rPr>
          <w:rFonts w:hint="eastAsia"/>
        </w:rPr>
        <w:br/>
      </w:r>
      <w:r>
        <w:rPr>
          <w:rFonts w:hint="eastAsia"/>
        </w:rPr>
        <w:t>　　图 5： 1000-3000kV产品图片</w:t>
      </w:r>
      <w:r>
        <w:rPr>
          <w:rFonts w:hint="eastAsia"/>
        </w:rPr>
        <w:br/>
      </w:r>
      <w:r>
        <w:rPr>
          <w:rFonts w:hint="eastAsia"/>
        </w:rPr>
        <w:t>　　图 6： 3000-6000kV产品图片</w:t>
      </w:r>
      <w:r>
        <w:rPr>
          <w:rFonts w:hint="eastAsia"/>
        </w:rPr>
        <w:br/>
      </w:r>
      <w:r>
        <w:rPr>
          <w:rFonts w:hint="eastAsia"/>
        </w:rPr>
        <w:t>　　图 7： 6000-10000kV产品图片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全球不同应用冲击电压发生器市场份额2024 VS 2025</w:t>
      </w:r>
      <w:r>
        <w:rPr>
          <w:rFonts w:hint="eastAsia"/>
        </w:rPr>
        <w:br/>
      </w:r>
      <w:r>
        <w:rPr>
          <w:rFonts w:hint="eastAsia"/>
        </w:rPr>
        <w:t>　　图 11： 变压器</w:t>
      </w:r>
      <w:r>
        <w:rPr>
          <w:rFonts w:hint="eastAsia"/>
        </w:rPr>
        <w:br/>
      </w:r>
      <w:r>
        <w:rPr>
          <w:rFonts w:hint="eastAsia"/>
        </w:rPr>
        <w:t>　　图 12： 避雷器</w:t>
      </w:r>
      <w:r>
        <w:rPr>
          <w:rFonts w:hint="eastAsia"/>
        </w:rPr>
        <w:br/>
      </w:r>
      <w:r>
        <w:rPr>
          <w:rFonts w:hint="eastAsia"/>
        </w:rPr>
        <w:t>　　图 13： 高压绝缘子</w:t>
      </w:r>
      <w:r>
        <w:rPr>
          <w:rFonts w:hint="eastAsia"/>
        </w:rPr>
        <w:br/>
      </w:r>
      <w:r>
        <w:rPr>
          <w:rFonts w:hint="eastAsia"/>
        </w:rPr>
        <w:t>　　图 14： 高压开关</w:t>
      </w:r>
      <w:r>
        <w:rPr>
          <w:rFonts w:hint="eastAsia"/>
        </w:rPr>
        <w:br/>
      </w:r>
      <w:r>
        <w:rPr>
          <w:rFonts w:hint="eastAsia"/>
        </w:rPr>
        <w:t>　　图 15： 电力电缆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全球冲击电压发生器产能、产量、产能利用率及发展趋势（2020-2031）&amp;（套）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全球冲击电压发生器产量、需求量及发展趋势（2020-2031）&amp;（套）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19： 全球主要地区冲击电压发生器产量（2020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20： 全球主要地区冲击电压发生器产量市场份额（2020-2031）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中国冲击电压发生器产能、产量、产能利用率及发展趋势（2020-2031）&amp;（套）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22： 中国冲击电压发生器产量、市场需求量及发展趋势（2020-2031）&amp;（套）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23： 全球冲击电压发生器市场销售额及增长率：（2020-2031）&amp;（百万美元）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全球市场冲击电压发生器市场规模：2020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全球市场冲击电压发生器销量及增长率（2020-2031）&amp;（套）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全球市场冲击电压发生器价格趋势（2020-2031）&amp;（美元/套）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2025年全球市场主要厂商冲击电压发生器销量市场份额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2025年全球市场主要厂商冲击电压发生器收入市场份额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2025年中国市场主要厂商冲击电压发生器销量市场份额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2025年中国市场主要厂商冲击电压发生器收入市场份额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2025年全球前五大生产商冲击电压发生器市场份额</w:t>
      </w:r>
      <w:r>
        <w:rPr>
          <w:rFonts w:hint="eastAsia"/>
        </w:rPr>
        <w:br/>
      </w:r>
      <w:r>
        <w:rPr>
          <w:rFonts w:hint="eastAsia"/>
        </w:rPr>
        <w:t>　　图 32： 2025年全球冲击电压发生器第一梯队、第二梯队和第三梯队厂商及市场份额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全球主要地区冲击电压发生器销售收入（2020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全球主要地区冲击电压发生器销售收入市场份额（2024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北美市场冲击电压发生器销量及增长率（2020-2031）&amp;（套）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北美市场冲击电压发生器收入及增长率（2020-2031）&amp;（百万美元）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欧洲市场冲击电压发生器销量及增长率（2020-2031）&amp;（套）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38： 欧洲市场冲击电压发生器收入及增长率（2020-2031）&amp;（百万美元）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中国市场冲击电压发生器销量及增长率（2020-2031）&amp;（套）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40： 中国市场冲击电压发生器收入及增长率（2020-2031）&amp;（百万美元）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日本市场冲击电压发生器销量及增长率（2020-2031）&amp;（套）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42： 日本市场冲击电压发生器收入及增长率（2020-2031）&amp;（百万美元）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东南亚市场冲击电压发生器销量及增长率（2020-2031）&amp;（套）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44： 东南亚市场冲击电压发生器收入及增长率（2020-2031）&amp;（百万美元）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印度市场冲击电压发生器销量及增长率（2020-2031）&amp;（套）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46： 印度市场冲击电压发生器收入及增长率（2020-2031）&amp;（百万美元）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全球不同产品类型冲击电压发生器价格走势（2020-2031）&amp;（美元/套）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48： 全球不同应用冲击电压发生器价格走势（2020-2031）&amp;（美元/套）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49： 冲击电压发生器产业链</w:t>
      </w:r>
      <w:r>
        <w:rPr>
          <w:rFonts w:hint="eastAsia"/>
        </w:rPr>
        <w:br/>
      </w:r>
      <w:r>
        <w:rPr>
          <w:rFonts w:hint="eastAsia"/>
        </w:rPr>
        <w:t>　　图 50： 冲击电压发生器中国企业SWOT分析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2f46a776e48c1" w:history="1">
        <w:r>
          <w:rPr>
            <w:rStyle w:val="Hyperlink"/>
          </w:rPr>
          <w:t>2025-2031年全球与中国冲击电压发生器行业分析及市场前景报告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2f46a776e48c1" w:history="1">
        <w:r>
          <w:rPr>
            <w:rStyle w:val="Hyperlink"/>
          </w:rPr>
          <w:t>https://www.20087.com/0/67/ChongJiDianYaFaShengQiFaZhanXianZhuangQianJing.html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热点：蒸汽发生器、冲击电压发生器的设计报告、冲击电压测试仪、冲击电压发生器原理图、无局放试验变压器、冲击电压发生器matlab仿真、高压电棒警棍100万伏、高压脉冲发生器、继电保护测试仪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1a503a9604bf4" w:history="1">
      <w:r>
        <w:rPr>
          <w:rStyle w:val="Hyperlink"/>
        </w:rPr>
        <w:t>2025-2031年全球与中国冲击电压发生器行业分析及市场前景报告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ongJiDianYaFaShengQiFaZhanXianZhuangQianJing.html" TargetMode="External" Id="R0482f46a776e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ongJiDianYaFaShengQiFaZhanXianZhuangQianJing.html" TargetMode="External" Id="R70b1a503a960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2025-03-14T03:31:00Z</dcterms:created>
  <dcterms:modified xsi:type="dcterms:W3CDTF">2025-03-14T04:31:00Z</dcterms:modified>
  <dc:subject>2025-2031年全球与中国冲击电压发生器行业分析及市场前景报告</dc:subject>
  <dc:title>2025-2031年全球与中国冲击电压发生器行业分析及市场前景报告</dc:title>
  <cp:keywords>2025-2031年全球与中国冲击电压发生器行业分析及市场前景报告</cp:keywords>
  <dc:description>2025-2031年全球与中国冲击电压发生器行业分析及市场前景报告</dc:description>
</cp:coreProperties>
</file>