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0f62ea194be4" w:history="1">
              <w:r>
                <w:rPr>
                  <w:rStyle w:val="Hyperlink"/>
                </w:rPr>
                <w:t>2026-2032年全球与中国电感器行业研究及前景趋势报告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0f62ea194be4" w:history="1">
              <w:r>
                <w:rPr>
                  <w:rStyle w:val="Hyperlink"/>
                </w:rPr>
                <w:t>2026-2032年全球与中国电感器行业研究及前景趋势报告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0f62ea194be4" w:history="1">
                <w:r>
                  <w:rPr>
                    <w:rStyle w:val="Hyperlink"/>
                  </w:rPr>
                  <w:t>https://www.20087.com/0/87/DianGanQiDeFaZhanQianJing.html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基础无源电子元件，通过线圈储存磁能并在电路中实现滤波、储能、谐振及EMI抑制功能，广泛应用于电源转换、射频前端及新能源汽车电驱系统。主流类型包括绕线式、叠层式及薄膜电感，强调电感量精度（±5%）、直流电阻（DCR）、饱和电流及高频Q值。在5G通信与高功率密度电源驱动下，用户对超低损耗（150℃）及抗机械振动能力提出更高要求。然而，高频下趋肤效应与邻近效应导致损耗剧增；同时，微型化与高感量存在物理矛盾，制约性能提升。</w:t>
      </w:r>
      <w:r>
        <w:rPr>
          <w:rFonts w:hint="eastAsia"/>
        </w:rPr>
        <w:br/>
      </w:r>
      <w:r>
        <w:rPr>
          <w:rFonts w:hint="eastAsia"/>
        </w:rPr>
        <w:t>　　未来，电感器将向新材料应用、三维集成与智能感知方向突破。一方面，非晶/纳米晶磁芯将替代铁氧体，提升高频效率；另一方面，嵌入式电感将直接构建于PCB或芯片封装内，节省空间。在高端领域，具备温度自补偿特性的智能电感可优化电源环路稳定性。此外，AI辅助拓扑优化将实现磁路最小化设计。长远看，电感器将从离散元件升级为电力电子系统高效运行的关键使能器，支撑能源转换向更高频率、更高密度、更高可靠性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0f62ea194be4" w:history="1">
        <w:r>
          <w:rPr>
            <w:rStyle w:val="Hyperlink"/>
          </w:rPr>
          <w:t>2026-2032年全球与中国电感器行业研究及前景趋势报告</w:t>
        </w:r>
      </w:hyperlink>
      <w:r>
        <w:rPr>
          <w:rFonts w:hint="eastAsia"/>
        </w:rPr>
        <w:t>》系统分析了电感器行业的市场运行态势及发展趋势。报告从电感器行业基础知识、发展环境入手，结合电感器行业运行数据和产业链结构，全面解读电感器市场竞争格局及重点企业表现，并基于此对电感器行业发展前景作出预测，提供可操作的发展建议。研究采用定性与定量相结合的方法，整合国家统计局、相关协会的权威数据以及一手调研资料，确保结论的准确性和实用性，为电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射频电感器</w:t>
      </w:r>
      <w:r>
        <w:rPr>
          <w:rFonts w:hint="eastAsia"/>
        </w:rPr>
        <w:br/>
      </w:r>
      <w:r>
        <w:rPr>
          <w:rFonts w:hint="eastAsia"/>
        </w:rPr>
        <w:t>　　　　1.3.3 功率电感器</w:t>
      </w:r>
      <w:r>
        <w:rPr>
          <w:rFonts w:hint="eastAsia"/>
        </w:rPr>
        <w:br/>
      </w:r>
      <w:r>
        <w:rPr>
          <w:rFonts w:hint="eastAsia"/>
        </w:rPr>
        <w:t>　　　　1.3.4 共模电感器</w:t>
      </w:r>
      <w:r>
        <w:rPr>
          <w:rFonts w:hint="eastAsia"/>
        </w:rPr>
        <w:br/>
      </w:r>
      <w:r>
        <w:rPr>
          <w:rFonts w:hint="eastAsia"/>
        </w:rPr>
        <w:t>　　　　1.3.5 磁珠/贴片磁珠电感器</w:t>
      </w:r>
      <w:r>
        <w:rPr>
          <w:rFonts w:hint="eastAsia"/>
        </w:rPr>
        <w:br/>
      </w:r>
      <w:r>
        <w:rPr>
          <w:rFonts w:hint="eastAsia"/>
        </w:rPr>
        <w:t>　　　　1.3.6 PoC电感器</w:t>
      </w:r>
      <w:r>
        <w:rPr>
          <w:rFonts w:hint="eastAsia"/>
        </w:rPr>
        <w:br/>
      </w:r>
      <w:r>
        <w:rPr>
          <w:rFonts w:hint="eastAsia"/>
        </w:rPr>
        <w:t>　　　　1.3.7 TLVR电感器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电信/数据通信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电感器有利因素</w:t>
      </w:r>
      <w:r>
        <w:rPr>
          <w:rFonts w:hint="eastAsia"/>
        </w:rPr>
        <w:br/>
      </w:r>
      <w:r>
        <w:rPr>
          <w:rFonts w:hint="eastAsia"/>
        </w:rPr>
        <w:t>　　　　1.5.3 .2 电感器不利因素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全球主要厂商电感器产品类型及应用</w:t>
      </w:r>
      <w:r>
        <w:rPr>
          <w:rFonts w:hint="eastAsia"/>
        </w:rPr>
        <w:br/>
      </w:r>
      <w:r>
        <w:rPr>
          <w:rFonts w:hint="eastAsia"/>
        </w:rPr>
        <w:t>　　2.9 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全球电感器总体规模分析</w:t>
      </w:r>
      <w:r>
        <w:rPr>
          <w:rFonts w:hint="eastAsia"/>
        </w:rPr>
        <w:br/>
      </w:r>
      <w:r>
        <w:rPr>
          <w:rFonts w:hint="eastAsia"/>
        </w:rPr>
        <w:t>　　3.1 全球电感器供需现状及预测（2021-2032）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不同应用电感器分析</w:t>
      </w:r>
      <w:r>
        <w:rPr>
          <w:rFonts w:hint="eastAsia"/>
        </w:rPr>
        <w:br/>
      </w:r>
      <w:r>
        <w:rPr>
          <w:rFonts w:hint="eastAsia"/>
        </w:rPr>
        <w:t>　　7.1 全球不同应用电感器销量（2021-2032）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电感器行业发展趋势</w:t>
      </w:r>
      <w:r>
        <w:rPr>
          <w:rFonts w:hint="eastAsia"/>
        </w:rPr>
        <w:br/>
      </w:r>
      <w:r>
        <w:rPr>
          <w:rFonts w:hint="eastAsia"/>
        </w:rPr>
        <w:t>　　8.2 电感器行业主要驱动因素</w:t>
      </w:r>
      <w:r>
        <w:rPr>
          <w:rFonts w:hint="eastAsia"/>
        </w:rPr>
        <w:br/>
      </w:r>
      <w:r>
        <w:rPr>
          <w:rFonts w:hint="eastAsia"/>
        </w:rPr>
        <w:t>　　8.3 电感器中国企业SWOT分析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电感器行业采购模式</w:t>
      </w:r>
      <w:r>
        <w:rPr>
          <w:rFonts w:hint="eastAsia"/>
        </w:rPr>
        <w:br/>
      </w:r>
      <w:r>
        <w:rPr>
          <w:rFonts w:hint="eastAsia"/>
        </w:rPr>
        <w:t>　　9.3 电感器行业生产模式</w:t>
      </w:r>
      <w:r>
        <w:rPr>
          <w:rFonts w:hint="eastAsia"/>
        </w:rPr>
        <w:br/>
      </w:r>
      <w:r>
        <w:rPr>
          <w:rFonts w:hint="eastAsia"/>
        </w:rPr>
        <w:t>　　9.4 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进入电感器行业壁垒</w:t>
      </w:r>
      <w:r>
        <w:rPr>
          <w:rFonts w:hint="eastAsia"/>
        </w:rPr>
        <w:br/>
      </w:r>
      <w:r>
        <w:rPr>
          <w:rFonts w:hint="eastAsia"/>
        </w:rPr>
        <w:t>　　表 7： 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全球市场主要企业电感器销售价格（2023-2026）&amp;（元/千颗）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全球主要地区电感器产量（2021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中国市场电感器产量、销量、进出口预测（2027-2032）&amp;（百万颗）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全球主要地区电感器销售收入增速：（2021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全球主要地区电感器销量份额（2027-2032）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全球不同应用电感器销量市场份额（2021-2026）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148： 中国不同应用电感器销量市场份额（2021-2026）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电感器行业发展趋势</w:t>
      </w:r>
      <w:r>
        <w:rPr>
          <w:rFonts w:hint="eastAsia"/>
        </w:rPr>
        <w:br/>
      </w:r>
      <w:r>
        <w:rPr>
          <w:rFonts w:hint="eastAsia"/>
        </w:rPr>
        <w:t>　　表 156： 电感器行业主要驱动因素</w:t>
      </w:r>
      <w:r>
        <w:rPr>
          <w:rFonts w:hint="eastAsia"/>
        </w:rPr>
        <w:br/>
      </w:r>
      <w:r>
        <w:rPr>
          <w:rFonts w:hint="eastAsia"/>
        </w:rPr>
        <w:t>　　表 157： 电感器行业供应链分析</w:t>
      </w:r>
      <w:r>
        <w:rPr>
          <w:rFonts w:hint="eastAsia"/>
        </w:rPr>
        <w:br/>
      </w:r>
      <w:r>
        <w:rPr>
          <w:rFonts w:hint="eastAsia"/>
        </w:rPr>
        <w:t>　　表 158： 电感器上游原料供应商</w:t>
      </w:r>
      <w:r>
        <w:rPr>
          <w:rFonts w:hint="eastAsia"/>
        </w:rPr>
        <w:br/>
      </w:r>
      <w:r>
        <w:rPr>
          <w:rFonts w:hint="eastAsia"/>
        </w:rPr>
        <w:t>　　表 159： 电感器主要地区不同应用客户分析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射频电感器产品图片</w:t>
      </w:r>
      <w:r>
        <w:rPr>
          <w:rFonts w:hint="eastAsia"/>
        </w:rPr>
        <w:br/>
      </w:r>
      <w:r>
        <w:rPr>
          <w:rFonts w:hint="eastAsia"/>
        </w:rPr>
        <w:t>　　图 5： 功率电感器产品图片</w:t>
      </w:r>
      <w:r>
        <w:rPr>
          <w:rFonts w:hint="eastAsia"/>
        </w:rPr>
        <w:br/>
      </w:r>
      <w:r>
        <w:rPr>
          <w:rFonts w:hint="eastAsia"/>
        </w:rPr>
        <w:t>　　图 6： 共模电感器产品图片</w:t>
      </w:r>
      <w:r>
        <w:rPr>
          <w:rFonts w:hint="eastAsia"/>
        </w:rPr>
        <w:br/>
      </w:r>
      <w:r>
        <w:rPr>
          <w:rFonts w:hint="eastAsia"/>
        </w:rPr>
        <w:t>　　图 7： 磁珠/贴片磁珠电感器产品图片</w:t>
      </w:r>
      <w:r>
        <w:rPr>
          <w:rFonts w:hint="eastAsia"/>
        </w:rPr>
        <w:br/>
      </w:r>
      <w:r>
        <w:rPr>
          <w:rFonts w:hint="eastAsia"/>
        </w:rPr>
        <w:t>　　图 8： PoC电感器产品图片</w:t>
      </w:r>
      <w:r>
        <w:rPr>
          <w:rFonts w:hint="eastAsia"/>
        </w:rPr>
        <w:br/>
      </w:r>
      <w:r>
        <w:rPr>
          <w:rFonts w:hint="eastAsia"/>
        </w:rPr>
        <w:t>　　图 9： TLVR电感器产品图片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工业应用</w:t>
      </w:r>
      <w:r>
        <w:rPr>
          <w:rFonts w:hint="eastAsia"/>
        </w:rPr>
        <w:br/>
      </w:r>
      <w:r>
        <w:rPr>
          <w:rFonts w:hint="eastAsia"/>
        </w:rPr>
        <w:t>　　图 16： 电信/数据通信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2025年全球前五大生产商电感器市场份额</w:t>
      </w:r>
      <w:r>
        <w:rPr>
          <w:rFonts w:hint="eastAsia"/>
        </w:rPr>
        <w:br/>
      </w:r>
      <w:r>
        <w:rPr>
          <w:rFonts w:hint="eastAsia"/>
        </w:rPr>
        <w:t>　　图 19： 2025年全球电感器第一梯队、第二梯队和第三梯队厂商及市场份额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全球电感器产量、需求量及发展趋势（2021-2032）&amp;（百万颗）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中国电感器产量、市场需求量及发展趋势（2021-2032）&amp;（百万颗）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全球电感器市场销售额及增长率：（2021-2032）&amp;（万元）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全球市场电感器价格趋势（2021-2032）&amp;（元/千颗）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29： 全球主要地区电感器销售收入（2021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全球不同产品类型电感器价格走势（2021-2032）&amp;（元/千颗）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48： 全球不同应用电感器价格走势（2021-2032）&amp;（元/千颗）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49： 电感器中国企业SWOT分析</w:t>
      </w:r>
      <w:r>
        <w:rPr>
          <w:rFonts w:hint="eastAsia"/>
        </w:rPr>
        <w:br/>
      </w:r>
      <w:r>
        <w:rPr>
          <w:rFonts w:hint="eastAsia"/>
        </w:rPr>
        <w:t>　　图 50： 电感器产业链</w:t>
      </w:r>
      <w:r>
        <w:rPr>
          <w:rFonts w:hint="eastAsia"/>
        </w:rPr>
        <w:br/>
      </w:r>
      <w:r>
        <w:rPr>
          <w:rFonts w:hint="eastAsia"/>
        </w:rPr>
        <w:t>　　图 51： 电感器行业采购模式分析</w:t>
      </w:r>
      <w:r>
        <w:rPr>
          <w:rFonts w:hint="eastAsia"/>
        </w:rPr>
        <w:br/>
      </w:r>
      <w:r>
        <w:rPr>
          <w:rFonts w:hint="eastAsia"/>
        </w:rPr>
        <w:t>　　图 52： 电感器行业生产模式</w:t>
      </w:r>
      <w:r>
        <w:rPr>
          <w:rFonts w:hint="eastAsia"/>
        </w:rPr>
        <w:br/>
      </w:r>
      <w:r>
        <w:rPr>
          <w:rFonts w:hint="eastAsia"/>
        </w:rPr>
        <w:t>　　图 53： 电感器行业销售模式分析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0f62ea194be4" w:history="1">
        <w:r>
          <w:rPr>
            <w:rStyle w:val="Hyperlink"/>
          </w:rPr>
          <w:t>2026-2032年全球与中国电感器行业研究及前景趋势报告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0f62ea194be4" w:history="1">
        <w:r>
          <w:rPr>
            <w:rStyle w:val="Hyperlink"/>
          </w:rPr>
          <w:t>https://www.20087.com/0/87/DianGanQiDeFaZhanQianJing.html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5e3a32904054" w:history="1">
      <w:r>
        <w:rPr>
          <w:rStyle w:val="Hyperlink"/>
        </w:rPr>
        <w:t>2026-2032年全球与中国电感器行业研究及前景趋势报告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GanQiDeFaZhanQianJing.html" TargetMode="External" Id="R00050f62ea19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GanQiDeFaZhanQianJing.html" TargetMode="External" Id="R869b5e3a3290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2026-01-01T08:23:46Z</dcterms:created>
  <dcterms:modified xsi:type="dcterms:W3CDTF">2026-01-01T09:23:46Z</dcterms:modified>
  <dc:subject>2026-2032年全球与中国电感器行业研究及前景趋势报告</dc:subject>
  <dc:title>2026-2032年全球与中国电感器行业研究及前景趋势报告</dc:title>
  <cp:keywords>2026-2032年全球与中国电感器行业研究及前景趋势报告</cp:keywords>
  <dc:description>2026-2032年全球与中国电感器行业研究及前景趋势报告</dc:description>
</cp:coreProperties>
</file>