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5478bc09c482f" w:history="1">
              <w:r>
                <w:rPr>
                  <w:rStyle w:val="Hyperlink"/>
                </w:rPr>
                <w:t>2026-2032年中国激光分析仪行业现状与市场前景报告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5478bc09c482f" w:history="1">
              <w:r>
                <w:rPr>
                  <w:rStyle w:val="Hyperlink"/>
                </w:rPr>
                <w:t>2026-2032年中国激光分析仪行业现状与市场前景报告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5478bc09c482f" w:history="1">
                <w:r>
                  <w:rPr>
                    <w:rStyle w:val="Hyperlink"/>
                  </w:rPr>
                  <w:t>https://www.20087.com/1/67/JiGuangFenXiYiHangYeQianJingFenXi.html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分析仪是一类利用激光吸收光谱、拉曼散射或诱导击穿光谱原理进行物质成分与浓度检测的精密仪器，广泛应用于环保监测（如烟气排放）、工业过程控制（如燃烧优化）、科研及安全检查领域。当前高端设备具备ppb级检测灵敏度、多组分同步分析能力及防爆设计，部分型号支持在线连续监测与远程数据回传。激光分析仪企业在提升光学稳定性、抗粉尘干扰及野外环境适应性方面持续投入。然而，激光分析仪在复杂背景气体交叉干扰、高湿度环境下信号衰减、以及校准依赖标准气体导致运维复杂等方面仍存技术瓶颈；同时，核心激光器与探测器进口依赖度高，制约国产高端化进程。</w:t>
      </w:r>
      <w:r>
        <w:rPr>
          <w:rFonts w:hint="eastAsia"/>
        </w:rPr>
        <w:br/>
      </w:r>
      <w:r>
        <w:rPr>
          <w:rFonts w:hint="eastAsia"/>
        </w:rPr>
        <w:t>　　未来，激光分析仪将向微型化、多模态融合与边缘智能升级。量子级联激光器（QCL）与光频梳技术将拓展检测波段与精度；而结合AI算法的光谱解析模型可自动解耦混合气体信号。在部署形态上，无人机载或手持式激光分析仪将赋能应急监测与现场快检。同时，自校准功能与免标气设计将大幅降低使用门槛。长远看，激光分析仪将从实验室级设备演变为“实时-精准-自主”的泛在感知终端，在碳中和监管、工业4.0与公共安全体系中构筑高可靠化学传感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5478bc09c482f" w:history="1">
        <w:r>
          <w:rPr>
            <w:rStyle w:val="Hyperlink"/>
          </w:rPr>
          <w:t>2026-2032年中国激光分析仪行业现状与市场前景报告</w:t>
        </w:r>
      </w:hyperlink>
      <w:r>
        <w:rPr>
          <w:rFonts w:hint="eastAsia"/>
        </w:rPr>
        <w:t>》基于国家统计局及相关协会的详实数据，系统分析激光分析仪行业的市场规模、产业链结构和价格动态，客观呈现激光分析仪市场供需状况与技术发展水平。报告从激光分析仪市场需求、政策环境和技术演进三个维度，对行业未来增长空间与潜在风险进行合理预判，并通过对激光分析仪重点企业的经营策略的解析，帮助投资者和管理者把握市场机遇。报告涵盖激光分析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激光分析仪行业概述</w:t>
      </w:r>
      <w:r>
        <w:rPr>
          <w:rFonts w:hint="eastAsia"/>
        </w:rPr>
        <w:br/>
      </w:r>
      <w:r>
        <w:rPr>
          <w:rFonts w:hint="eastAsia"/>
        </w:rPr>
        <w:t>　　第一节 激光分析仪定义与分类</w:t>
      </w:r>
      <w:r>
        <w:rPr>
          <w:rFonts w:hint="eastAsia"/>
        </w:rPr>
        <w:br/>
      </w:r>
      <w:r>
        <w:rPr>
          <w:rFonts w:hint="eastAsia"/>
        </w:rPr>
        <w:t>　　第二节 激光分析仪应用领域</w:t>
      </w:r>
      <w:r>
        <w:rPr>
          <w:rFonts w:hint="eastAsia"/>
        </w:rPr>
        <w:br/>
      </w:r>
      <w:r>
        <w:rPr>
          <w:rFonts w:hint="eastAsia"/>
        </w:rPr>
        <w:t>　　第三节 激光分析仪行业经济指标分析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二、激光分析仪产能扩张与投资动态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2026-2032年激光分析仪行业产量统计与趋势预测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1、2020-2025年激光分析仪产量及增长趋势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三、2026-2032年激光分析仪产量预测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2026-2032年激光分析仪市场需求与销售分析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一、2025-2026年激光分析仪行业需求现状</w:t>
      </w:r>
      <w:r>
        <w:rPr>
          <w:rFonts w:hint="eastAsia"/>
        </w:rPr>
        <w:br/>
      </w:r>
      <w:r>
        <w:rPr>
          <w:rFonts w:hint="eastAsia"/>
        </w:rPr>
        <w:t>　　　　二、激光分析仪客户群体与需求特点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一、2025-2026年激光分析仪各应用领域市场现状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2020-2025年中国激光分析仪行业规模情况</w:t>
      </w:r>
      <w:r>
        <w:rPr>
          <w:rFonts w:hint="eastAsia"/>
        </w:rPr>
        <w:br/>
      </w:r>
      <w:r>
        <w:rPr>
          <w:rFonts w:hint="eastAsia"/>
        </w:rPr>
        <w:t>　　　　一、激光分析仪行业企业数量规模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一、激光分析仪行业盈利能力</w:t>
      </w:r>
      <w:r>
        <w:rPr>
          <w:rFonts w:hint="eastAsia"/>
        </w:rPr>
        <w:br/>
      </w:r>
      <w:r>
        <w:rPr>
          <w:rFonts w:hint="eastAsia"/>
        </w:rPr>
        <w:t>　　　　二、激光分析仪行业偿债能力</w:t>
      </w:r>
      <w:r>
        <w:rPr>
          <w:rFonts w:hint="eastAsia"/>
        </w:rPr>
        <w:br/>
      </w:r>
      <w:r>
        <w:rPr>
          <w:rFonts w:hint="eastAsia"/>
        </w:rPr>
        <w:t>　　　　三、激光分析仪行业营运能力</w:t>
      </w:r>
      <w:r>
        <w:rPr>
          <w:rFonts w:hint="eastAsia"/>
        </w:rPr>
        <w:br/>
      </w:r>
      <w:r>
        <w:rPr>
          <w:rFonts w:hint="eastAsia"/>
        </w:rPr>
        <w:t>　　　　四、激光分析仪行业发展能力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2020-2025年激光分析仪行业企业并购活动分析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中国激光分析仪行业风险与对策</w:t>
      </w:r>
      <w:r>
        <w:rPr>
          <w:rFonts w:hint="eastAsia"/>
        </w:rPr>
        <w:br/>
      </w:r>
      <w:r>
        <w:rPr>
          <w:rFonts w:hint="eastAsia"/>
        </w:rPr>
        <w:t>　　第一节 激光分析仪行业SWOT分析</w:t>
      </w:r>
      <w:r>
        <w:rPr>
          <w:rFonts w:hint="eastAsia"/>
        </w:rPr>
        <w:br/>
      </w:r>
      <w:r>
        <w:rPr>
          <w:rFonts w:hint="eastAsia"/>
        </w:rPr>
        <w:t>　　　　一、激光分析仪行业优势</w:t>
      </w:r>
      <w:r>
        <w:rPr>
          <w:rFonts w:hint="eastAsia"/>
        </w:rPr>
        <w:br/>
      </w:r>
      <w:r>
        <w:rPr>
          <w:rFonts w:hint="eastAsia"/>
        </w:rPr>
        <w:t>　　　　二、激光分析仪行业劣势</w:t>
      </w:r>
      <w:r>
        <w:rPr>
          <w:rFonts w:hint="eastAsia"/>
        </w:rPr>
        <w:br/>
      </w:r>
      <w:r>
        <w:rPr>
          <w:rFonts w:hint="eastAsia"/>
        </w:rPr>
        <w:t>　　　　三、激光分析仪市场机会</w:t>
      </w:r>
      <w:r>
        <w:rPr>
          <w:rFonts w:hint="eastAsia"/>
        </w:rPr>
        <w:br/>
      </w:r>
      <w:r>
        <w:rPr>
          <w:rFonts w:hint="eastAsia"/>
        </w:rPr>
        <w:t>　　　　四、激光分析仪市场威胁</w:t>
      </w:r>
      <w:r>
        <w:rPr>
          <w:rFonts w:hint="eastAsia"/>
        </w:rPr>
        <w:br/>
      </w:r>
      <w:r>
        <w:rPr>
          <w:rFonts w:hint="eastAsia"/>
        </w:rPr>
        <w:t>　　第二节 激光分析仪行业风险及对策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2025-2026年激光分析仪行业发展环境分析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2026-2032年激光分析仪行业发展趋势与方向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2026-2032年激光分析仪行业发展潜力与机遇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[.中.智林.]激光分析仪行业发展建议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激光分析仪行业历程</w:t>
      </w:r>
      <w:r>
        <w:rPr>
          <w:rFonts w:hint="eastAsia"/>
        </w:rPr>
        <w:br/>
      </w:r>
      <w:r>
        <w:rPr>
          <w:rFonts w:hint="eastAsia"/>
        </w:rPr>
        <w:t>　　图表 激光分析仪行业生命周期</w:t>
      </w:r>
      <w:r>
        <w:rPr>
          <w:rFonts w:hint="eastAsia"/>
        </w:rPr>
        <w:br/>
      </w:r>
      <w:r>
        <w:rPr>
          <w:rFonts w:hint="eastAsia"/>
        </w:rPr>
        <w:t>　　图表 激光分析仪行业产业链分析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5478bc09c482f" w:history="1">
        <w:r>
          <w:rPr>
            <w:rStyle w:val="Hyperlink"/>
          </w:rPr>
          <w:t>2026-2032年中国激光分析仪行业现状与市场前景报告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5478bc09c482f" w:history="1">
        <w:r>
          <w:rPr>
            <w:rStyle w:val="Hyperlink"/>
          </w:rPr>
          <w:t>https://www.20087.com/1/67/JiGuangFenXiYiHangYeQianJingFenXi.html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热点：中国十大激光切割机品牌、激光分析仪厂家、激光氧含量分析仪、激光分析仪 EMS DMS、纳米激光粒度仪、激光分析仪 一次谐波、百特激光粒度分析仪、激光分析仪漏水怎么处理、粒度分析仪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96676978b45e3" w:history="1">
      <w:r>
        <w:rPr>
          <w:rStyle w:val="Hyperlink"/>
        </w:rPr>
        <w:t>2026-2032年中国激光分析仪行业现状与市场前景报告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GuangFenXiYiHangYeQianJingFenXi.html" TargetMode="External" Id="R4b65478bc09c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GuangFenXiYiHangYeQianJingFenXi.html" TargetMode="External" Id="R77996676978b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2025-12-22T06:21:14Z</dcterms:created>
  <dcterms:modified xsi:type="dcterms:W3CDTF">2025-12-22T07:21:14Z</dcterms:modified>
  <dc:subject>2026-2032年中国激光分析仪行业现状与市场前景报告</dc:subject>
  <dc:title>2026-2032年中国激光分析仪行业现状与市场前景报告</dc:title>
  <cp:keywords>2026-2032年中国激光分析仪行业现状与市场前景报告</cp:keywords>
  <dc:description>2026-2032年中国激光分析仪行业现状与市场前景报告</dc:description>
</cp:coreProperties>
</file>