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b36bd7195401a" w:history="1">
              <w:r>
                <w:rPr>
                  <w:rStyle w:val="Hyperlink"/>
                </w:rPr>
                <w:t>2025-2031年全球与中国电竞显示器行业现状及发展前景报告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b36bd7195401a" w:history="1">
              <w:r>
                <w:rPr>
                  <w:rStyle w:val="Hyperlink"/>
                </w:rPr>
                <w:t>2025-2031年全球与中国电竞显示器行业现状及发展前景报告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b36bd7195401a" w:history="1">
                <w:r>
                  <w:rPr>
                    <w:rStyle w:val="Hyperlink"/>
                  </w:rPr>
                  <w:t>https://www.20087.com/2/67/DianJingXianShiQiShiChangQianJingFenXi.html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显示器作为专业级游戏显示设备，在近年来取得了显著的技术进步和发展。当前，电竞显示器市场呈现出高分辨率、高刷新率、低响应时间和广色域等技术特性为主导的趋势。随着电子竞技行业的蓬勃发展，电竞显示器不仅在尺寸选择上更加多样化，还普遍配备了如FreeSync、G-Sync等垂直同步技术，以减少画面撕裂现象，提升游戏体验。此外，针对不同电竞项目的需求，一些高端电竞显示器还集成了一体化设计、人体工学支架以及智能场景模式切换等功能。</w:t>
      </w:r>
      <w:r>
        <w:rPr>
          <w:rFonts w:hint="eastAsia"/>
        </w:rPr>
        <w:br/>
      </w:r>
      <w:r>
        <w:rPr>
          <w:rFonts w:hint="eastAsia"/>
        </w:rPr>
        <w:t>　　展望未来，电竞显示器将进一步优化用户体验，例如通过量子点技术、Mini LED背光系统等创新技术实现更极致的画质表现。同时，随着云游戏、VR/AR游戏市场的拓展，电竞显示器可能会朝着支持更高交互性和沉浸式体验的方向发展。另外，随着环保意识的提高，节能、低碳的电竞显示器也将成为研发焦点，而智能化、个性化的设计和服务将成为厂商争夺市场份额的关键差异化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b36bd7195401a" w:history="1">
        <w:r>
          <w:rPr>
            <w:rStyle w:val="Hyperlink"/>
          </w:rPr>
          <w:t>2025-2031年全球与中国电竞显示器行业现状及发展前景报告</w:t>
        </w:r>
      </w:hyperlink>
      <w:r>
        <w:rPr>
          <w:rFonts w:hint="eastAsia"/>
        </w:rPr>
        <w:t>》基于市场调研数据，系统分析了电竞显示器行业的市场现状与发展前景。报告从电竞显示器产业链角度出发，梳理了当前电竞显示器市场规模、价格走势和供需情况，并对未来几年的增长空间作出预测。研究涵盖了电竞显示器行业技术发展现状、创新方向以及重点企业的竞争格局，包括电竞显示器市场集中度和品牌策略分析。报告还针对电竞显示器细分领域和区域市场展开讨论，客观评估了电竞显示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电竞显示器市场概述</w:t>
      </w:r>
      <w:r>
        <w:rPr>
          <w:rFonts w:hint="eastAsia"/>
        </w:rPr>
        <w:br/>
      </w:r>
      <w:r>
        <w:rPr>
          <w:rFonts w:hint="eastAsia"/>
        </w:rPr>
        <w:t>　　第一节 电竞显示器产品定义及统计范围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按照不同产品类型，电竞显示器主要可以分为如下几个类别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一、不同产品类型电竞显示器增长趋势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从不同应用，电竞显示器主要包括如下几个方面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全球与中国电竞显示器发展现状及趋势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一、全球电竞显示器发展现状及未来趋势（2020-2025年）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二、中国电竞显示器发展现状及未来趋势（2020-2025年）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全球电竞显示器供需现状及2025-2031年预测（2020-2025年）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一、全球电竞显示器产能、产量、产能利用率及发展趋势（2020-2025年）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二、全球电竞显示器产量、表观消费量及发展趋势（2020-2025年）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中国电竞显示器供需现状及2025-2031年预测（2020-2025年）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一、中国电竞显示器产能、产量、产能利用率及2025-2031年趋势（2020-2025年）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二、中国电竞显示器产量、表观消费量及发展趋势（2020-2025年）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三、中国电竞显示器产量、市场需求量及发展趋势（2020-2025年）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中国及欧美日等电竞显示器行业政策分析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全球与中国主要厂商电竞显示器产量、产值及竞争分析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全球电竞显示器主要厂商列表（2020-2025年）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一、全球电竞显示器主要厂商产量列表（2020-2025年）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二、全球电竞显示器主要厂商产值列表（2020-2025年）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三、2025年全球主要生产商电竞显示器收入排名</w:t>
      </w:r>
      <w:r>
        <w:rPr>
          <w:rFonts w:hint="eastAsia"/>
        </w:rPr>
        <w:br/>
      </w:r>
      <w:r>
        <w:rPr>
          <w:rFonts w:hint="eastAsia"/>
        </w:rPr>
        <w:t>　　　　四、全球电竞显示器主要厂商产品价格列表（2020-2025年）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中国电竞显示器主要厂商产量、产值及市场份额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一、中国电竞显示器主要厂商产量列表（2020-2025年）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二、中国电竞显示器主要厂商产值列表（2020-2025年）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电竞显示器厂商产地分布及商业化日期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电竞显示器行业集中度、竞争程度分析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一、电竞显示器行业集中度分析：全球Top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二、全球电竞显示器第一梯队、第二梯队和第三梯队生产商（品牌）及市场份额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全球领先电竞显示器企业SWOT分析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全球主要电竞显示器企业采访及观点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全球主要电竞显示器生产地区分析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全球主要地区电竞显示器市场规模分析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一、全球主要地区电竞显示器产量及市场份额（2020-2025年）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二、全球主要地区电竞显示器产量及市场份额预测（2025-2031年）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三、全球主要地区电竞显示器产值及市场份额（2020-2025年）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四、全球主要地区电竞显示器产值及市场份额预测（2025-2031年）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北美市场电竞显示器产量、产值及增长率（2020-2025年）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欧洲市场电竞显示器产量、产值及增长率（2020-2025年）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中国市场电竞显示器产量、产值及增长率（2020-2025年）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日本市场电竞显示器产量、产值及增长率（2020-2025年）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东南亚市场电竞显示器产量、产值及增长率（2020-2025年）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印度市场电竞显示器产量、产值及增长率（2020-2025年）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全球主要地区电竞显示器消费展望（2025-2031年）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全球主要地区电竞显示器消费量及增长率（2020-2025年）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全球主要地区电竞显示器消费量预测（2025-2031年）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中国市场电竞显示器消费量、增长率及发展预测（2020-2025年）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北美市场电竞显示器消费量、增长率及发展预测（2020-2025年）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欧洲市场电竞显示器消费量、增长率及发展预测（2020-2025年）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日本市场电竞显示器消费量、增长率及发展预测（2020-2025年）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东南亚市场电竞显示器消费量、增长率及发展预测（2020-2025年）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印度市场电竞显示器消费量、增长率及发展预测（2020-2025年）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全球电竞显示器行业重点企业调研分析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电竞显示器重点企业（一）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一、重点企业（一）基本信息、电竞显示器生产基地、销售区域、竞争对手及市场地位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二、重点企业（一）电竞显示器产品规格、参数及市场应用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三、重点企业（一）电竞显示器产能、产量、产值、价格及毛利率统计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电竞显示器重点企业（二）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一、重点企业（二）基本信息、电竞显示器生产基地、销售区域、竞争对手及市场地位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二、重点企业（二）电竞显示器产品规格、参数及市场应用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三、重点企业（二）电竞显示器产能、产量、产值、价格及毛利率统计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电竞显示器重点企业（三）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一、重点企业（三）基本信息、电竞显示器生产基地、销售区域、竞争对手及市场地位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二、重点企业（三）电竞显示器产品规格、参数及市场应用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三、重点企业（三）电竞显示器产能、产量、产值、价格及毛利率统计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电竞显示器重点企业（四）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一、重点企业（四）基本信息、电竞显示器生产基地、销售区域、竞争对手及市场地位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二、重点企业（四）电竞显示器产品规格、参数及市场应用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三、重点企业（四）电竞显示器产能、产量、产值、价格及毛利率统计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电竞显示器重点企业（五）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一、重点企业（五）基本信息、电竞显示器生产基地、销售区域、竞争对手及市场地位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二、重点企业（五）电竞显示器产品规格、参数及市场应用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三、重点企业（五）电竞显示器产能、产量、产值、价格及毛利率统计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电竞显示器重点企业（六）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一、重点企业（六）基本信息、电竞显示器生产基地、销售区域、竞争对手及市场地位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二、重点企业（六）电竞显示器产品规格、参数及市场应用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三、重点企业（六）电竞显示器产能、产量、产值、价格及毛利率统计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电竞显示器重点企业（七）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一、重点企业（七）基本信息、电竞显示器生产基地、销售区域、竞争对手及市场地位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二、重点企业（七）电竞显示器产品规格、参数及市场应用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三、重点企业（七）电竞显示器产能、产量、产值、价格及毛利率统计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不同类型电竞显示器市场分析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全球不同类型电竞显示器产量（2020-2031年）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一、全球不同类型电竞显示器产量及市场份额（2020-2025年）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二、全球不同类型电竞显示器产量预测（2025-2031年）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全球不同类型电竞显示器产值（2020-2031年）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一、全球不同类型电竞显示器产值及市场份额（2020-2025年）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二、全球不同类型电竞显示器产值预测（2025-2031年）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全球不同类型电竞显示器价格走势（2020-2025年）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不同价格区间电竞显示器市场份额对比（2020-2025年）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中国不同类型电竞显示器产量（2020-2031年）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一、中国不同类型电竞显示器产量及市场份额（2020-2025年）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二、中国不同类型电竞显示器产量预测（2025-2031年）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中国不同类型电竞显示器产值（2020-2031年）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一、中国不同类型电竞显示器产值及市场份额（2020-2025年）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二、中国不同类型电竞显示器产值预测（2025-2031年）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电竞显示器上游原料及下游主要应用分析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电竞显示器产业链分析</w:t>
      </w:r>
      <w:r>
        <w:rPr>
          <w:rFonts w:hint="eastAsia"/>
        </w:rPr>
        <w:br/>
      </w:r>
      <w:r>
        <w:rPr>
          <w:rFonts w:hint="eastAsia"/>
        </w:rPr>
        <w:t>　　第二节 电竞显示器产业上游供应分析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全球不同应用电竞显示器消费量、市场份额及增长率（2020-2031年）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一、全球不同应用电竞显示器消费量（2020-2025年）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二、全球不同应用电竞显示器消费量预测（2025-2031年）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中国不同应用电竞显示器消费量、市场份额及增长率（2020-2031年）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一、中国不同应用电竞显示器消费量（2020-2025年）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二、中国不同应用电竞显示器消费量预测（2025-2031年）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中国电竞显示器产量、消费量、进出口分析及未来趋势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中国电竞显示器产量、消费量、进出口分析及未来趋势（2020-2031年）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中国电竞显示器进出口贸易趋势</w:t>
      </w:r>
      <w:r>
        <w:rPr>
          <w:rFonts w:hint="eastAsia"/>
        </w:rPr>
        <w:br/>
      </w:r>
      <w:r>
        <w:rPr>
          <w:rFonts w:hint="eastAsia"/>
        </w:rPr>
        <w:t>　　第三节 中国电竞显示器主要进口来源</w:t>
      </w:r>
      <w:r>
        <w:rPr>
          <w:rFonts w:hint="eastAsia"/>
        </w:rPr>
        <w:br/>
      </w:r>
      <w:r>
        <w:rPr>
          <w:rFonts w:hint="eastAsia"/>
        </w:rPr>
        <w:t>　　第四节 中国电竞显示器主要出口目的地</w:t>
      </w:r>
      <w:r>
        <w:rPr>
          <w:rFonts w:hint="eastAsia"/>
        </w:rPr>
        <w:br/>
      </w:r>
      <w:r>
        <w:rPr>
          <w:rFonts w:hint="eastAsia"/>
        </w:rPr>
        <w:t>　　第五节 中国电竞显示器未来发展的有利因素、不利因素分析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中国电竞显示器主要生产消费地区分布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中国电竞显示器生产地区分布</w:t>
      </w:r>
      <w:r>
        <w:rPr>
          <w:rFonts w:hint="eastAsia"/>
        </w:rPr>
        <w:br/>
      </w:r>
      <w:r>
        <w:rPr>
          <w:rFonts w:hint="eastAsia"/>
        </w:rPr>
        <w:t>　　第二节 中国电竞显示器消费地区分布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影响中国电竞显示器供需的主要因素分析</w:t>
      </w:r>
      <w:r>
        <w:rPr>
          <w:rFonts w:hint="eastAsia"/>
        </w:rPr>
        <w:br/>
      </w:r>
      <w:r>
        <w:rPr>
          <w:rFonts w:hint="eastAsia"/>
        </w:rPr>
        <w:t>　　第一节 电竞显示器技术及相关行业技术发展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电竞显示器进出口贸易现状及趋势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电竞显示器下游行业需求变化因素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电竞显示器行业、产品及技术发展趋势（2025-2031年）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电竞显示器行业及市场环境发展趋势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电竞显示器产品及技术发展趋势</w:t>
      </w:r>
      <w:r>
        <w:rPr>
          <w:rFonts w:hint="eastAsia"/>
        </w:rPr>
        <w:br/>
      </w:r>
      <w:r>
        <w:rPr>
          <w:rFonts w:hint="eastAsia"/>
        </w:rPr>
        <w:t>　　第三节 电竞显示器产品价格走势</w:t>
      </w:r>
      <w:r>
        <w:rPr>
          <w:rFonts w:hint="eastAsia"/>
        </w:rPr>
        <w:br/>
      </w:r>
      <w:r>
        <w:rPr>
          <w:rFonts w:hint="eastAsia"/>
        </w:rPr>
        <w:t>　　第四节 电竞显示器市场消费形态、消费者偏好（2025-2031年）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电竞显示器销售渠道分析及建议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国内电竞显示器销售渠道</w:t>
      </w:r>
      <w:r>
        <w:rPr>
          <w:rFonts w:hint="eastAsia"/>
        </w:rPr>
        <w:br/>
      </w:r>
      <w:r>
        <w:rPr>
          <w:rFonts w:hint="eastAsia"/>
        </w:rPr>
        <w:t>　　第二节 海外市场电竞显示器销售渠道</w:t>
      </w:r>
      <w:r>
        <w:rPr>
          <w:rFonts w:hint="eastAsia"/>
        </w:rPr>
        <w:br/>
      </w:r>
      <w:r>
        <w:rPr>
          <w:rFonts w:hint="eastAsia"/>
        </w:rPr>
        <w:t>　　第三节 电竞显示器销售/营销策略建议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电竞显示器产品介绍</w:t>
      </w:r>
      <w:r>
        <w:rPr>
          <w:rFonts w:hint="eastAsia"/>
        </w:rPr>
        <w:br/>
      </w:r>
      <w:r>
        <w:rPr>
          <w:rFonts w:hint="eastAsia"/>
        </w:rPr>
        <w:t>　　表 电竞显示器产品分类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2025年全球不同种类电竞显示器产量份额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2020-2031年不同种类电竞显示器价格及趋势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电竞显示器主要应用领域</w:t>
      </w:r>
      <w:r>
        <w:rPr>
          <w:rFonts w:hint="eastAsia"/>
        </w:rPr>
        <w:br/>
      </w:r>
      <w:r>
        <w:rPr>
          <w:rFonts w:hint="eastAsia"/>
        </w:rPr>
        <w:t>　　图 全球2025年电竞显示器不同应用领域消费量份额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2020-2031年全球市场电竞显示器产量及增长情况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2020-2031年全球市场电竞显示器产值及增长情况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2020-2031年中国市场电竞显示器产量、增长率及趋势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2020-2031年中国市场电竞显示器产值、增长率及趋势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2020-2031年全球电竞显示器产能、产量、产能利用率及趋势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2020-2031年全球电竞显示器产量、表观消费量及趋势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2020-2031年中国电竞显示器产能、产量、产能利用率及趋势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2020-2031年中国电竞显示器产量、表观消费量及趋势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2020-2031年中国电竞显示器产量、市场需求量及趋势</w:t>
      </w:r>
      <w:r>
        <w:rPr>
          <w:rFonts w:hint="eastAsia"/>
        </w:rPr>
        <w:br/>
      </w:r>
      <w:r>
        <w:rPr>
          <w:rFonts w:hint="eastAsia"/>
        </w:rPr>
        <w:t>　　表 电竞显示器行业政策分析</w:t>
      </w:r>
      <w:r>
        <w:rPr>
          <w:rFonts w:hint="eastAsia"/>
        </w:rPr>
        <w:br/>
      </w:r>
      <w:r>
        <w:rPr>
          <w:rFonts w:hint="eastAsia"/>
        </w:rPr>
        <w:t>　　表 全球市场电竞显示器重点企业2024和2025年产量对比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全球市场电竞显示器重点企业2024和2025年产量、市场份额统计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全球市场电竞显示器重点企业2025年产量、市场份额统计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全球市场电竞显示器重点企业2025年产量、市场份额统计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全球市场电竞显示器重点企业2024和2025年产值对比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全球市场电竞显示器重点企业2024和2025年产值市场份额统计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全球市场电竞显示器重点企业2025年产值、市场份额统计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全球市场电竞显示器重点企业2025年产值、市场份额统计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全球市场电竞显示器重点企业2024和2025年产品价格统计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中国市场电竞显示器重点企业2024和2025年产量对比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中国市场电竞显示器重点企业2024和2025年产量市场份额统计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中国市场电竞显示器重点企业2025年产量、市场份额统计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中国市场电竞显示器重点企业2025年产量、市场份额统计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中国市场电竞显示器重点企业2024和2025年产值对比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中国市场电竞显示器重点企业2024和2025年产值市场份额统计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中国市场电竞显示器重点企业2025年产值、市场份额统计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中国市场电竞显示器重点企业2025年产值、市场份额统计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电竞显示器企业总部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2024和2025年全球市场电竞显示器重点企业产值市场份额对比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全球电竞显示器重点企业SWOT分析</w:t>
      </w:r>
      <w:r>
        <w:rPr>
          <w:rFonts w:hint="eastAsia"/>
        </w:rPr>
        <w:br/>
      </w:r>
      <w:r>
        <w:rPr>
          <w:rFonts w:hint="eastAsia"/>
        </w:rPr>
        <w:t>　　表 中国电竞显示器重点企业SWOT分析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2020-2025年全球主要地区电竞显示器产量统计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2025-2031年全球主要地区电竞显示器产量预测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2020-2031年全球主要地区电竞显示器产量市场份额统计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2025年全球主要地区电竞显示器产量市场份额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2020-2025年全球主要地区电竞显示器产值统计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2025-2031年全球主要地区电竞显示器产值预测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2020-2031年全球主要地区电竞显示器产值市场份额统计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2025年全球主要地区电竞显示器产值市场份额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2020-2031年中国市场电竞显示器产量及增长情况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2020-2031年中国市场电竞显示器产值及增长情况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2020-2031年北美市场电竞显示器产量及增长情况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2020-2031年北美市场电竞显示器产值及增长情况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2020-2031年欧洲市场电竞显示器产量及增长情况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2020-2031年欧洲市场电竞显示器产值及增长情况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2020-2031年日本市场电竞显示器产量及增长情况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2020-2031年日本市场电竞显示器产值及增长情况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2020-2025年全球主要地区电竞显示器消费量统计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2025-2031年全球主要地区电竞显示器消费量预测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2020-2031年全球主要地区电竞显示器消费量市场份额统计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2025年全球主要地区电竞显示器消费量市场份额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2020-2031年中国市场电竞显示器消费量、增长率及趋势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2020-2031年北美市场电竞显示器消费量、增长率及趋势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2020-2031年欧洲市场电竞显示器消费量、增长率及趋势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2020-2031年日本市场电竞显示器消费量、增长率及趋势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重点企业（一）电竞显示器产品情况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重点企业（一）2024-2025年电竞显示器产量、价格、收入、成本、毛利情况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重点企业（二）电竞显示器产品情况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重点企业（二）2024-2025年电竞显示器产量、价格、收入、成本、毛利情况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重点企业（三）电竞显示器产品情况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重点企业（三）2024-2025年电竞显示器产量、价格、收入、成本、毛利情况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重点企业（四）电竞显示器产品情况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重点企业（四）2024-2025年电竞显示器产量、价格、收入、成本、毛利情况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重点企业（五）电竞显示器产品情况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重点企业（五）2024-2025年电竞显示器产量、价格、收入、成本、毛利情况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重点企业（六）电竞显示器产品情况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重点企业（六）2024-2025年电竞显示器产量、价格、收入、成本、毛利情况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重点企业（七）电竞显示器产品情况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重点企业（七）2024-2025年电竞显示器产量、价格、收入、成本、毛利情况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重点企业（八）电竞显示器产品情况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重点企业（八）2024-2025年电竞显示器产量、价格、收入、成本、毛利情况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重点企业（九）电竞显示器产品情况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重点企业（九）2024-2025年电竞显示器产量、价格、收入、成本、毛利情况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重点企业（十）电竞显示器产品情况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重点企业（十）2024-2025年电竞显示器产量、价格、收入、成本、毛利情况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2020-2025年全球市场不同种类电竞显示器产量统计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2025-2031年全球市场不同种类电竞显示器产量预测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2020-2031年全球市场不同种类电竞显示器产量市场份额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2020-2025年全球市场不同种类电竞显示器产值统计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2025-2031年全球市场不同种类电竞显示器产值预测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2020-2031年全球市场不同种类电竞显示器产值市场份额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2020-2031年全球市场不同种类电竞显示器价格走势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2020-2025年中国市场不同种类电竞显示器产量统计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2025-2031年中国市场不同种类电竞显示器产量预测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2020-2031年中国市场不同种类电竞显示器产量市场份额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2020-2025年中国市场不同种类电竞显示器产值统计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2025-2031年中国市场不同种类电竞显示器产值预测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2020-2031年中国市场不同种类电竞显示器产值市场份额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2020-2031年中国市场不同种类电竞显示器价格走势</w:t>
      </w:r>
      <w:r>
        <w:rPr>
          <w:rFonts w:hint="eastAsia"/>
        </w:rPr>
        <w:br/>
      </w:r>
      <w:r>
        <w:rPr>
          <w:rFonts w:hint="eastAsia"/>
        </w:rPr>
        <w:t>　　图 电竞显示器产业链</w:t>
      </w:r>
      <w:r>
        <w:rPr>
          <w:rFonts w:hint="eastAsia"/>
        </w:rPr>
        <w:br/>
      </w:r>
      <w:r>
        <w:rPr>
          <w:rFonts w:hint="eastAsia"/>
        </w:rPr>
        <w:t>　　表 电竞显示器原材料</w:t>
      </w:r>
      <w:r>
        <w:rPr>
          <w:rFonts w:hint="eastAsia"/>
        </w:rPr>
        <w:br/>
      </w:r>
      <w:r>
        <w:rPr>
          <w:rFonts w:hint="eastAsia"/>
        </w:rPr>
        <w:t>　　表 电竞显示器上游原料供应商及联系方式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2020-2025年全球市场电竞显示器主要应用领域消费量统计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2025-2031年全球市场电竞显示器主要应用领域消费量预测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2020-2031年全球市场电竞显示器主要应用领域消费量市场份额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2025年全球市场电竞显示器主要应用领域消费量市场份额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2020-2031年全球市场电竞显示器主要应用领域消费量增长率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2020-2025年中国市场电竞显示器主要应用领域消费量统计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2025-2031年中国市场电竞显示器主要应用领域消费量预测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2020-2031年中国市场电竞显示器主要应用领域消费量市场份额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2020-2031年中国市场电竞显示器主要应用领域消费量增长率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2020-2025年中国市场电竞显示器产量、消费量、进出口情况分析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2025-2031年中国市场电竞显示器产量、消费量、进出口情况预测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2020-2031年中国市场电竞显示器进出口量</w:t>
      </w:r>
      <w:r>
        <w:rPr>
          <w:rFonts w:hint="eastAsia"/>
        </w:rPr>
        <w:br/>
      </w:r>
      <w:r>
        <w:rPr>
          <w:rFonts w:hint="eastAsia"/>
        </w:rPr>
        <w:t>　　图 2025年电竞显示器生产地区分布</w:t>
      </w:r>
      <w:r>
        <w:rPr>
          <w:rFonts w:hint="eastAsia"/>
        </w:rPr>
        <w:br/>
      </w:r>
      <w:r>
        <w:rPr>
          <w:rFonts w:hint="eastAsia"/>
        </w:rPr>
        <w:t>　　图 2025年电竞显示器消费地区分布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2020-2031年中国电竞显示器进口量及趋势预测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2020-2031年中国电竞显示器出口量及趋势预测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2025-2031年不同种类电竞显示器产量占比</w:t>
      </w:r>
      <w:r>
        <w:rPr>
          <w:rFonts w:hint="eastAsia"/>
        </w:rPr>
        <w:br/>
      </w:r>
      <w:r>
        <w:rPr>
          <w:rFonts w:hint="eastAsia"/>
        </w:rPr>
        <w:t>　　图 2025-2031年电竞显示器价格走势预测</w:t>
      </w:r>
      <w:r>
        <w:rPr>
          <w:rFonts w:hint="eastAsia"/>
        </w:rPr>
        <w:br/>
      </w:r>
      <w:r>
        <w:rPr>
          <w:rFonts w:hint="eastAsia"/>
        </w:rPr>
        <w:t>　　图 国内市场电竞显示器未来销售渠道趋势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b36bd7195401a" w:history="1">
        <w:r>
          <w:rPr>
            <w:rStyle w:val="Hyperlink"/>
          </w:rPr>
          <w:t>2025-2031年全球与中国电竞显示器行业现状及发展前景报告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b36bd7195401a" w:history="1">
        <w:r>
          <w:rPr>
            <w:rStyle w:val="Hyperlink"/>
          </w:rPr>
          <w:t>https://www.20087.com/2/67/DianJingXianShiQiShiChangQianJingFenXi.html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显示器品牌排行、电竞显示器推荐、电竞显示器哪个牌子好、电竞显示器排行榜、显示屏品牌排行前十名、电竞显示器怎么选、电脑显示器推荐性价比排行榜、电竞显示器曲面屏和平面屏哪个好、电脑显示屏哪个牌子好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9d58a8a274afb" w:history="1">
      <w:r>
        <w:rPr>
          <w:rStyle w:val="Hyperlink"/>
        </w:rPr>
        <w:t>2025-2031年全球与中国电竞显示器行业现状及发展前景报告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ianJingXianShiQiShiChangQianJingFenXi.html" TargetMode="External" Id="R7bab36bd7195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ianJingXianShiQiShiChangQianJingFenXi.html" TargetMode="External" Id="Re439d58a8a27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2025-01-30T00:23:00Z</dcterms:created>
  <dcterms:modified xsi:type="dcterms:W3CDTF">2025-01-30T01:23:00Z</dcterms:modified>
  <dc:subject>2025-2031年全球与中国电竞显示器行业现状及发展前景报告</dc:subject>
  <dc:title>2025-2031年全球与中国电竞显示器行业现状及发展前景报告</dc:title>
  <cp:keywords>2025-2031年全球与中国电竞显示器行业现状及发展前景报告</cp:keywords>
  <dc:description>2025-2031年全球与中国电竞显示器行业现状及发展前景报告</dc:description>
</cp:coreProperties>
</file>