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fad6cb344cb7" w:history="1">
              <w:r>
                <w:rPr>
                  <w:rStyle w:val="Hyperlink"/>
                </w:rPr>
                <w:t>2024-2029年全球与中国神经网络处理器市场分析及发展趋势预测报告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fad6cb344cb7" w:history="1">
              <w:r>
                <w:rPr>
                  <w:rStyle w:val="Hyperlink"/>
                </w:rPr>
                <w:t>2024-2029年全球与中国神经网络处理器市场分析及发展趋势预测报告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2fad6cb344cb7" w:history="1">
                <w:r>
                  <w:rPr>
                    <w:rStyle w:val="Hyperlink"/>
                  </w:rPr>
                  <w:t>https://www.20087.com/2/97/ShenJingWangLuoChuLiQiDeQianJingQuShi.html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网络处理器作为专为机器学习和深度学习设计的硬件加速器，近年来在人工智能领域得到了广泛应用。它们通过优化的架构设计，如高带宽内存接口、并行处理单元，显著提高了算法处理速度和能效比。目前，NVIDIA、Intel、华为等企业都在积极研发高性能的神经网络处理器，以支持复杂的AI模型和边缘计算需求。</w:t>
      </w:r>
      <w:r>
        <w:rPr>
          <w:rFonts w:hint="eastAsia"/>
        </w:rPr>
        <w:br/>
      </w:r>
      <w:r>
        <w:rPr>
          <w:rFonts w:hint="eastAsia"/>
        </w:rPr>
        <w:t>　　未来神经网络处理器的发展将侧重于算力提升与能效优化。随着量子计算、光子计算等前沿技术的探索，新型神经网络处理器将可能融合这些技术，实现计算能力的飞跃。同时，为适应AI应用的多样化，处理器将更加灵活，支持多种算法和模型，并集成安全机制以保护数据隐私。此外，面向特定领域（如自动驾驶、医疗影像处理）的定制化芯片将成为趋势，以提供更高效、低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fad6cb344cb7" w:history="1">
        <w:r>
          <w:rPr>
            <w:rStyle w:val="Hyperlink"/>
          </w:rPr>
          <w:t>2024-2029年全球与中国神经网络处理器市场分析及发展趋势预测报告</w:t>
        </w:r>
      </w:hyperlink>
      <w:r>
        <w:rPr>
          <w:rFonts w:hint="eastAsia"/>
        </w:rPr>
        <w:t>》全面分析了神经网络处理器行业的现状，深入探讨了神经网络处理器市场需求、市场规模及价格波动。神经网络处理器报告探讨了产业链关键环节，并对神经网络处理器各细分市场进行了研究。同时，基于权威数据和专业分析，科学预测了神经网络处理器市场前景与发展趋势。此外，还评估了神经网络处理器重点企业的经营状况，包括品牌影响力、市场集中度以及竞争格局，并审慎剖析了潜在风险与机遇。神经网络处理器报告以其专业性、科学性和权威性，成为神经网络处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按产品类型细分，全球神经网络处理器市场规模2018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指令集处理器</w:t>
      </w:r>
      <w:r>
        <w:rPr>
          <w:rFonts w:hint="eastAsia"/>
        </w:rPr>
        <w:br/>
      </w:r>
      <w:r>
        <w:rPr>
          <w:rFonts w:hint="eastAsia"/>
        </w:rPr>
        <w:t>　　　　1.3.3 数据流处理器</w:t>
      </w:r>
      <w:r>
        <w:rPr>
          <w:rFonts w:hint="eastAsia"/>
        </w:rPr>
        <w:br/>
      </w:r>
      <w:r>
        <w:rPr>
          <w:rFonts w:hint="eastAsia"/>
        </w:rPr>
        <w:t>　　　　1.3.4 存内计算处理器</w:t>
      </w:r>
      <w:r>
        <w:rPr>
          <w:rFonts w:hint="eastAsia"/>
        </w:rPr>
        <w:br/>
      </w:r>
      <w:r>
        <w:rPr>
          <w:rFonts w:hint="eastAsia"/>
        </w:rPr>
        <w:t>　　　　1.3.5 可重构处理器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按应用细分，全球神经网络处理器市场规模2018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工业物联网</w:t>
      </w:r>
      <w:r>
        <w:rPr>
          <w:rFonts w:hint="eastAsia"/>
        </w:rPr>
        <w:br/>
      </w:r>
      <w:r>
        <w:rPr>
          <w:rFonts w:hint="eastAsia"/>
        </w:rPr>
        <w:t>　　　　1.4.4 医疗领域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神经网络处理器行业发展总体概况</w:t>
      </w:r>
      <w:r>
        <w:rPr>
          <w:rFonts w:hint="eastAsia"/>
        </w:rPr>
        <w:br/>
      </w:r>
      <w:r>
        <w:rPr>
          <w:rFonts w:hint="eastAsia"/>
        </w:rPr>
        <w:t>　　　　1.5.2 神经网络处理器行业发展主要特点</w:t>
      </w:r>
      <w:r>
        <w:rPr>
          <w:rFonts w:hint="eastAsia"/>
        </w:rPr>
        <w:br/>
      </w:r>
      <w:r>
        <w:rPr>
          <w:rFonts w:hint="eastAsia"/>
        </w:rPr>
        <w:t>　　　　1.5.3 神经网络处理器行业发展影响因素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全球市场，近三年神经网络处理器主要企业占有率及排名（按销量）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近三年神经网络处理器主要企业在国际市场占有率（按销量，2020-2023）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2022年神经网络处理器主要企业在国际市场排名（按销量）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近三年全球市场主要企业神经网络处理器销量（2020-2023）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全球市场，近三年神经网络处理器主要企业占有率及排名（按收入）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近三年神经网络处理器主要企业在国际市场占有率（按收入，2020-2023）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2022年神经网络处理器主要企业在国际市场排名（按收入）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近三年全球市场主要企业神经网络处理器销售收入（2020-2023）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全球市场，近三年主要企业神经网络处理器销售价格（2020-2023）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中国市场，近三年神经网络处理器主要企业占有率及排名（按销量）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近三年神经网络处理器主要企业在中国市场占有率（按销量，2020-2023）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2022年神经网络处理器主要企业在中国市场排名（按销量）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近三年中国市场主要企业神经网络处理器销量（2020-2023）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中国市场，近三年神经网络处理器主要企业占有率及排名（按收入）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近三年神经网络处理器主要企业在中国市场占有率（按收入，2020-2023）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2022年神经网络处理器主要企业在中国市场排名（按收入）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近三年中国市场主要企业神经网络处理器销售收入（2020-2023）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全球主要厂商神经网络处理器总部及产地分布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全球主要厂商成立时间及神经网络处理器商业化日期</w:t>
      </w:r>
      <w:r>
        <w:rPr>
          <w:rFonts w:hint="eastAsia"/>
        </w:rPr>
        <w:br/>
      </w:r>
      <w:r>
        <w:rPr>
          <w:rFonts w:hint="eastAsia"/>
        </w:rPr>
        <w:t>　　2.8 全球主要厂商神经网络处理器产品类型及应用</w:t>
      </w:r>
      <w:r>
        <w:rPr>
          <w:rFonts w:hint="eastAsia"/>
        </w:rPr>
        <w:br/>
      </w:r>
      <w:r>
        <w:rPr>
          <w:rFonts w:hint="eastAsia"/>
        </w:rPr>
        <w:t>　　2.9 神经网络处理器行业集中度、竞争程度分析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神经网络处理器行业集中度分析：2022年全球Top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全球神经网络处理器第一梯队、第二梯队和第三梯队生产商（品牌）及市场份额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全球神经网络处理器总体规模分析</w:t>
      </w:r>
      <w:r>
        <w:rPr>
          <w:rFonts w:hint="eastAsia"/>
        </w:rPr>
        <w:br/>
      </w:r>
      <w:r>
        <w:rPr>
          <w:rFonts w:hint="eastAsia"/>
        </w:rPr>
        <w:t>　　3.1 全球神经网络处理器供需现状及预测（2018-2029）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全球神经网络处理器产能、产量、产能利用率及发展趋势（2018-2029）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全球神经网络处理器产量、需求量及发展趋势（2018-2029）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全球主要地区神经网络处理器产量及发展趋势（2018-2029）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全球主要地区神经网络处理器产量（2018-2023）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全球主要地区神经网络处理器产量（2024-2029）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全球主要地区神经网络处理器产量市场份额（2018-2029）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中国神经网络处理器供需现状及预测（2018-2029）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中国神经网络处理器产能、产量、产能利用率及发展趋势（2018-2029）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中国神经网络处理器产量、市场需求量及发展趋势（2018-2029）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全球神经网络处理器销量及销售额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全球市场神经网络处理器销售额（2018-2029）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全球市场神经网络处理器销量（2018-2029）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全球市场神经网络处理器价格趋势（2018-2029）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全球神经网络处理器主要地区分析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全球主要地区神经网络处理器市场规模分析：2018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全球主要地区神经网络处理器销售收入及市场份额（2018-2023年）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全球主要地区神经网络处理器销售收入预测（2024-2029年）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全球主要地区神经网络处理器销量分析：2018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全球主要地区神经网络处理器销量及市场份额（2018-2023年）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全球主要地区神经网络处理器销量及市场份额预测（2024-2029年）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北美市场神经网络处理器销量、收入及增长率（2018-2029）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欧洲市场神经网络处理器销量、收入及增长率（2018-2029）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中国市场神经网络处理器销量、收入及增长率（2018-2029）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日本市场神经网络处理器销量、收入及增长率（2018-2029）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东南亚市场神经网络处理器销量、收入及增长率（2018-2029）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印度市场神经网络处理器销量、收入及增长率（2018-2029）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神经网络处理器销量、收入、价格及毛利率（2018-2023）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不同产品类型神经网络处理器分析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全球不同产品类型神经网络处理器销量（2018-2029）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全球不同产品类型神经网络处理器销量及市场份额（2018-2023）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全球不同产品类型神经网络处理器销量预测（2024-2029）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全球不同产品类型神经网络处理器收入（2018-2029）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全球不同产品类型神经网络处理器收入及市场份额（2018-2023）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全球不同产品类型神经网络处理器收入预测（2024-2029）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全球不同产品类型神经网络处理器价格走势（2018-2029）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不同应用神经网络处理器分析</w:t>
      </w:r>
      <w:r>
        <w:rPr>
          <w:rFonts w:hint="eastAsia"/>
        </w:rPr>
        <w:br/>
      </w:r>
      <w:r>
        <w:rPr>
          <w:rFonts w:hint="eastAsia"/>
        </w:rPr>
        <w:t>　　7.1 全球不同应用神经网络处理器销量（2018-2029）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全球不同应用神经网络处理器销量及市场份额（2018-2023）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全球不同应用神经网络处理器销量预测（2024-2029）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全球不同应用神经网络处理器收入（2018-2029）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全球不同应用神经网络处理器收入及市场份额（2018-2023）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全球不同应用神经网络处理器收入预测（2024-2029）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全球不同应用神经网络处理器价格走势（2018-2029）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神经网络处理器行业发展趋势</w:t>
      </w:r>
      <w:r>
        <w:rPr>
          <w:rFonts w:hint="eastAsia"/>
        </w:rPr>
        <w:br/>
      </w:r>
      <w:r>
        <w:rPr>
          <w:rFonts w:hint="eastAsia"/>
        </w:rPr>
        <w:t>　　8.2 神经网络处理器行业主要驱动因素</w:t>
      </w:r>
      <w:r>
        <w:rPr>
          <w:rFonts w:hint="eastAsia"/>
        </w:rPr>
        <w:br/>
      </w:r>
      <w:r>
        <w:rPr>
          <w:rFonts w:hint="eastAsia"/>
        </w:rPr>
        <w:t>　　8.3 神经网络处理器中国企业SWOT分析</w:t>
      </w:r>
      <w:r>
        <w:rPr>
          <w:rFonts w:hint="eastAsia"/>
        </w:rPr>
        <w:br/>
      </w:r>
      <w:r>
        <w:rPr>
          <w:rFonts w:hint="eastAsia"/>
        </w:rPr>
        <w:t>　　8.4 中国神经网络处理器行业政策环境分析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神经网络处理器行业产业链简介</w:t>
      </w:r>
      <w:r>
        <w:rPr>
          <w:rFonts w:hint="eastAsia"/>
        </w:rPr>
        <w:br/>
      </w:r>
      <w:r>
        <w:rPr>
          <w:rFonts w:hint="eastAsia"/>
        </w:rPr>
        <w:t>　　　　9.1.1 神经网络处理器行业供应链分析</w:t>
      </w:r>
      <w:r>
        <w:rPr>
          <w:rFonts w:hint="eastAsia"/>
        </w:rPr>
        <w:br/>
      </w:r>
      <w:r>
        <w:rPr>
          <w:rFonts w:hint="eastAsia"/>
        </w:rPr>
        <w:t>　　　　9.1.2 神经网络处理器主要原料及供应情况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神经网络处理器行业主要下游客户</w:t>
      </w:r>
      <w:r>
        <w:rPr>
          <w:rFonts w:hint="eastAsia"/>
        </w:rPr>
        <w:br/>
      </w:r>
      <w:r>
        <w:rPr>
          <w:rFonts w:hint="eastAsia"/>
        </w:rPr>
        <w:t>　　9.2 神经网络处理器行业采购模式</w:t>
      </w:r>
      <w:r>
        <w:rPr>
          <w:rFonts w:hint="eastAsia"/>
        </w:rPr>
        <w:br/>
      </w:r>
      <w:r>
        <w:rPr>
          <w:rFonts w:hint="eastAsia"/>
        </w:rPr>
        <w:t>　　9.3 神经网络处理器行业生产模式</w:t>
      </w:r>
      <w:r>
        <w:rPr>
          <w:rFonts w:hint="eastAsia"/>
        </w:rPr>
        <w:br/>
      </w:r>
      <w:r>
        <w:rPr>
          <w:rFonts w:hint="eastAsia"/>
        </w:rPr>
        <w:t>　　9.4 神经网络处理器行业销售模式及销售渠道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按产品类型细分，全球神经网络处理器市场规模2018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按应用细分，全球神经网络处理器市场规模2018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神经网络处理器行业发展主要特点</w:t>
      </w:r>
      <w:r>
        <w:rPr>
          <w:rFonts w:hint="eastAsia"/>
        </w:rPr>
        <w:br/>
      </w:r>
      <w:r>
        <w:rPr>
          <w:rFonts w:hint="eastAsia"/>
        </w:rPr>
        <w:t>　　表4 神经网络处理器行业发展有利因素分析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神经网络处理器行业发展不利因素分析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进入神经网络处理器行业壁垒</w:t>
      </w:r>
      <w:r>
        <w:rPr>
          <w:rFonts w:hint="eastAsia"/>
        </w:rPr>
        <w:br/>
      </w:r>
      <w:r>
        <w:rPr>
          <w:rFonts w:hint="eastAsia"/>
        </w:rPr>
        <w:t>　　表7 近三年神经网络处理器主要企业在国际市场占有率（按销量，2020-2023）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2022年神经网络处理器主要企业在国际市场排名（按销量）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近三年全球市场主要企业神经网络处理器销量（2020-2023）&amp;（千件）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近三年神经网络处理器主要企业在国际市场占有率（按收入，2020-2023）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2022年神经网络处理器主要企业在国际市场排名（按收入）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近三年全球市场主要企业神经网络处理器销售收入（2020-2023）&amp;（万元）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近三年全球市场主要企业神经网络处理器销售价格（2020-2023）&amp;（元/件）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近三年神经网络处理器主要企业在中国市场占有率（按销量，2020-2023）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2022年神经网络处理器主要企业在中国市场排名（按销量）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近三年中国市场主要企业神经网络处理器销量（2020-2023）&amp;（千件）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近三年神经网络处理器主要企业在中国市场占有率（按收入，2020-2023）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2022年神经网络处理器主要企业在中国市场排名（按收入）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近三年中国市场主要企业神经网络处理器销售收入（2020-2023）&amp;（万元）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全球主要厂商神经网络处理器总部及产地分布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全球主要厂商成立时间及神经网络处理器商业化日期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全球主要厂商神经网络处理器产品类型及应用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2022年全球神经网络处理器主要厂商市场地位（第一梯队、第二梯队和第三梯队）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全球神经网络处理器市场投资、并购等现状分析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全球主要地区神经网络处理器产量增速（CAGR）：（2018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全球主要地区神经网络处理器产量（2018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全球主要地区神经网络处理器产量（2018-2023）&amp;（千件）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全球主要地区神经网络处理器产量（2024-2029）&amp;（千件）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全球主要地区神经网络处理器产量市场份额（2018-2023）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全球主要地区神经网络处理器产量（2024-2029）&amp;（千件）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全球主要地区神经网络处理器销售收入增速：（2018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全球主要地区神经网络处理器销售收入（2018-2023）&amp;（万元）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全球主要地区神经网络处理器销售收入市场份额（2018-2023）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全球主要地区神经网络处理器收入（2024-2029）&amp;（万元）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全球主要地区神经网络处理器收入市场份额（2024-2029）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全球主要地区神经网络处理器销量（千件）：2018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全球主要地区神经网络处理器销量（2018-2023）&amp;（千件）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全球主要地区神经网络处理器销量市场份额（2018-2023）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全球主要地区神经网络处理器销量（2024-2029）&amp;（千件）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全球主要地区神经网络处理器销量份额（2024-2029）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神经网络处理器生产基地、销售区域、竞争对手及市场地位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神经网络处理器产品规格、参数及市场应用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神经网络处理器销量（千件）、收入（万元）、价格（元/件）及毛利率（2018-2023）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全球不同产品类型神经网络处理器销量（2018-2023年）&amp;（千件）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全球不同产品类型神经网络处理器销量市场份额（2018-2023）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全球不同产品类型神经网络处理器销量预测（2024-2029）&amp;（千件）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全球市场不同产品类型神经网络处理器销量市场份额预测（2024-2029）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全球不同产品类型神经网络处理器收入（2018-2023年）&amp;（万元）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全球不同产品类型神经网络处理器收入市场份额（2018-2023）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全球不同产品类型神经网络处理器收入预测（2024-2029）&amp;（万元）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全球不同产品类型神经网络处理器收入市场份额预测（2024-2029）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全球不同应用神经网络处理器销量（2018-2023年）&amp;（千件）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全球不同应用神经网络处理器销量市场份额（2018-2023）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全球不同应用神经网络处理器销量预测（2024-2029）&amp;（千件）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全球市场不同应用神经网络处理器销量市场份额预测（2024-2029）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全球不同应用神经网络处理器收入（2018-2023年）&amp;（万元）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全球不同应用神经网络处理器收入市场份额（2018-2023）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全球不同应用神经网络处理器收入预测（2024-2029）&amp;（万元）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全球不同应用神经网络处理器收入市场份额预测（2024-2029）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神经网络处理器行业发展趋势</w:t>
      </w:r>
      <w:r>
        <w:rPr>
          <w:rFonts w:hint="eastAsia"/>
        </w:rPr>
        <w:br/>
      </w:r>
      <w:r>
        <w:rPr>
          <w:rFonts w:hint="eastAsia"/>
        </w:rPr>
        <w:t>　　表98 神经网络处理器行业主要驱动因素</w:t>
      </w:r>
      <w:r>
        <w:rPr>
          <w:rFonts w:hint="eastAsia"/>
        </w:rPr>
        <w:br/>
      </w:r>
      <w:r>
        <w:rPr>
          <w:rFonts w:hint="eastAsia"/>
        </w:rPr>
        <w:t>　　表99 神经网络处理器行业供应链分析</w:t>
      </w:r>
      <w:r>
        <w:rPr>
          <w:rFonts w:hint="eastAsia"/>
        </w:rPr>
        <w:br/>
      </w:r>
      <w:r>
        <w:rPr>
          <w:rFonts w:hint="eastAsia"/>
        </w:rPr>
        <w:t>　　表100 神经网络处理器上游原料供应商</w:t>
      </w:r>
      <w:r>
        <w:rPr>
          <w:rFonts w:hint="eastAsia"/>
        </w:rPr>
        <w:br/>
      </w:r>
      <w:r>
        <w:rPr>
          <w:rFonts w:hint="eastAsia"/>
        </w:rPr>
        <w:t>　　表101 神经网络处理器行业主要下游客户</w:t>
      </w:r>
      <w:r>
        <w:rPr>
          <w:rFonts w:hint="eastAsia"/>
        </w:rPr>
        <w:br/>
      </w:r>
      <w:r>
        <w:rPr>
          <w:rFonts w:hint="eastAsia"/>
        </w:rPr>
        <w:t>　　表102 神经网络处理器行业典型经销商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神经网络处理器产品图片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全球不同产品类型神经网络处理器销售额2018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全球不同产品类型神经网络处理器市场份额2022 &amp; 2029</w:t>
      </w:r>
      <w:r>
        <w:rPr>
          <w:rFonts w:hint="eastAsia"/>
        </w:rPr>
        <w:br/>
      </w:r>
      <w:r>
        <w:rPr>
          <w:rFonts w:hint="eastAsia"/>
        </w:rPr>
        <w:t>　　图4 指令集处理器产品图片</w:t>
      </w:r>
      <w:r>
        <w:rPr>
          <w:rFonts w:hint="eastAsia"/>
        </w:rPr>
        <w:br/>
      </w:r>
      <w:r>
        <w:rPr>
          <w:rFonts w:hint="eastAsia"/>
        </w:rPr>
        <w:t>　　图5 数据流处理器产品图片</w:t>
      </w:r>
      <w:r>
        <w:rPr>
          <w:rFonts w:hint="eastAsia"/>
        </w:rPr>
        <w:br/>
      </w:r>
      <w:r>
        <w:rPr>
          <w:rFonts w:hint="eastAsia"/>
        </w:rPr>
        <w:t>　　图6 存内计算处理器产品图片</w:t>
      </w:r>
      <w:r>
        <w:rPr>
          <w:rFonts w:hint="eastAsia"/>
        </w:rPr>
        <w:br/>
      </w:r>
      <w:r>
        <w:rPr>
          <w:rFonts w:hint="eastAsia"/>
        </w:rPr>
        <w:t>　　图7 可重构处理器产品图片</w:t>
      </w:r>
      <w:r>
        <w:rPr>
          <w:rFonts w:hint="eastAsia"/>
        </w:rPr>
        <w:br/>
      </w:r>
      <w:r>
        <w:rPr>
          <w:rFonts w:hint="eastAsia"/>
        </w:rPr>
        <w:t>　　图8 全球不同应用神经网络处理器销售额2018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全球不同应用神经网络处理器市场份额2022 VS 2029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工业物联网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2022年全球前五大生产商神经网络处理器市场份额</w:t>
      </w:r>
      <w:r>
        <w:rPr>
          <w:rFonts w:hint="eastAsia"/>
        </w:rPr>
        <w:br/>
      </w:r>
      <w:r>
        <w:rPr>
          <w:rFonts w:hint="eastAsia"/>
        </w:rPr>
        <w:t>　　图15 2022年全球神经网络处理器第一梯队、第二梯队和第三梯队厂商及市场份额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全球神经网络处理器产能、产量、产能利用率及发展趋势（2018-2029）&amp;（千件）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全球神经网络处理器产量、需求量及发展趋势（2018-2029）&amp;（千件）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全球主要地区神经网络处理器产量市场份额（2018-2029）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中国神经网络处理器产能、产量、产能利用率及发展趋势（2018-2029）&amp;（千件）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中国神经网络处理器产量、市场需求量及发展趋势（2018-2029）&amp;（千件）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全球神经网络处理器市场销售额及增长率：（2018-2029）&amp;（万元）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全球市场神经网络处理器市场规模：2018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全球市场神经网络处理器价格趋势（2018-2029）&amp;（元/件）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全球主要地区神经网络处理器销售收入（2018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全球主要地区神经网络处理器销售收入市场份额（2018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北美市场神经网络处理器收入及增长率（2018-2029）&amp;（万元）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欧洲市场神经网络处理器收入及增长率（2018-2029）&amp;（万元）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中国市场神经网络处理器收入及增长率（2018-2029）&amp;（万元）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日本市场神经网络处理器收入及增长率（2018-2029）&amp;（万元）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东南亚市场神经网络处理器收入及增长率（2018-2029）&amp;（万元）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印度市场神经网络处理器销量及增长率（2018-2029）&amp;（千件）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印度市场神经网络处理器收入及增长率（2018-2029）&amp;（万元）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全球不同产品类型神经网络处理器价格走势（2018-2029）&amp;（元/件）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全球不同应用神经网络处理器价格走势（2018-2029）&amp;（元/件）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神经网络处理器中国企业SWOT分析</w:t>
      </w:r>
      <w:r>
        <w:rPr>
          <w:rFonts w:hint="eastAsia"/>
        </w:rPr>
        <w:br/>
      </w:r>
      <w:r>
        <w:rPr>
          <w:rFonts w:hint="eastAsia"/>
        </w:rPr>
        <w:t>　　图42 神经网络处理器产业链</w:t>
      </w:r>
      <w:r>
        <w:rPr>
          <w:rFonts w:hint="eastAsia"/>
        </w:rPr>
        <w:br/>
      </w:r>
      <w:r>
        <w:rPr>
          <w:rFonts w:hint="eastAsia"/>
        </w:rPr>
        <w:t>　　图43 神经网络处理器行业采购模式分析</w:t>
      </w:r>
      <w:r>
        <w:rPr>
          <w:rFonts w:hint="eastAsia"/>
        </w:rPr>
        <w:br/>
      </w:r>
      <w:r>
        <w:rPr>
          <w:rFonts w:hint="eastAsia"/>
        </w:rPr>
        <w:t>　　图44 神经网络处理器行业生产模式分析</w:t>
      </w:r>
      <w:r>
        <w:rPr>
          <w:rFonts w:hint="eastAsia"/>
        </w:rPr>
        <w:br/>
      </w:r>
      <w:r>
        <w:rPr>
          <w:rFonts w:hint="eastAsia"/>
        </w:rPr>
        <w:t>　　图45 神经网络处理器行业销售模式分析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fad6cb344cb7" w:history="1">
        <w:r>
          <w:rPr>
            <w:rStyle w:val="Hyperlink"/>
          </w:rPr>
          <w:t>2024-2029年全球与中国神经网络处理器市场分析及发展趋势预测报告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2fad6cb344cb7" w:history="1">
        <w:r>
          <w:rPr>
            <w:rStyle w:val="Hyperlink"/>
          </w:rPr>
          <w:t>https://www.20087.com/2/97/ShenJingWangLuoChuLiQiDeQianJingQuShi.html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5f2c0d4b042ad" w:history="1">
      <w:r>
        <w:rPr>
          <w:rStyle w:val="Hyperlink"/>
        </w:rPr>
        <w:t>2024-2029年全球与中国神经网络处理器市场分析及发展趋势预测报告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nJingWangLuoChuLiQiDeQianJingQuShi.html" TargetMode="External" Id="R6852fad6cb3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nJingWangLuoChuLiQiDeQianJingQuShi.html" TargetMode="External" Id="R8ca5f2c0d4b0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2023-09-03T02:01:22Z</dcterms:created>
  <dcterms:modified xsi:type="dcterms:W3CDTF">2023-09-03T03:01:22Z</dcterms:modified>
  <dc:subject>2024-2029年全球与中国神经网络处理器市场分析及发展趋势预测报告</dc:subject>
  <dc:title>2024-2029年全球与中国神经网络处理器市场分析及发展趋势预测报告</dc:title>
  <cp:keywords>2024-2029年全球与中国神经网络处理器市场分析及发展趋势预测报告</cp:keywords>
  <dc:description>2024-2029年全球与中国神经网络处理器市场分析及发展趋势预测报告</dc:description>
</cp:coreProperties>
</file>