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d7ac150064e76" w:history="1">
              <w:r>
                <w:rPr>
                  <w:rStyle w:val="Hyperlink"/>
                </w:rPr>
                <w:t>2025-2031年全球与中国车规级芯片行业研究分析及前景趋势预测报告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d7ac150064e76" w:history="1">
              <w:r>
                <w:rPr>
                  <w:rStyle w:val="Hyperlink"/>
                </w:rPr>
                <w:t>2025-2031年全球与中国车规级芯片行业研究分析及前景趋势预测报告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d7ac150064e76" w:history="1">
                <w:r>
                  <w:rPr>
                    <w:rStyle w:val="Hyperlink"/>
                  </w:rPr>
                  <w:t>https://www.20087.com/2/77/CheGuiJiXinPianHangYeFaZhanQuShi.html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芯片是专为汽车应用设计的集成电路，其设计标准远高于消费级芯片，需满足严格的温度范围、电磁兼容性、抗震性和寿命要求。近年来，随着自动驾驶技术和电动汽车的快速发展，车规级芯片的需求急剧增加。目前，车规级芯片不仅在处理能力上得到了显著提升，还在功耗控制、安全性和可靠性方面进行了优化。此外，随着5G和车联网技术的应用，车规级芯片还增加了更多的连接功能，支持实时数据传输和远程升级。</w:t>
      </w:r>
      <w:r>
        <w:rPr>
          <w:rFonts w:hint="eastAsia"/>
        </w:rPr>
        <w:br/>
      </w:r>
      <w:r>
        <w:rPr>
          <w:rFonts w:hint="eastAsia"/>
        </w:rPr>
        <w:t>　　未来，车规级芯片的发展将更加注重技术创新和应用领域的扩展。随着人工智能和机器学习算法的集成，车规级芯片将具备更强的数据处理能力，支持更高级别的自动驾驶功能。同时，随着信息安全重要性的提高，车规级芯片将集成更多加密和防护措施，确保车辆网络的安全。此外，随着汽车电气化程度的加深，车规级芯片将开发更多适用于电动动力系统的产品，提高能量转换效率和电池管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d7ac150064e76" w:history="1">
        <w:r>
          <w:rPr>
            <w:rStyle w:val="Hyperlink"/>
          </w:rPr>
          <w:t>2025-2031年全球与中国车规级芯片行业研究分析及前景趋势预测报告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车规级芯片行业的市场规模、需求变化、产业链动态及区域发展格局。报告重点解读了车规级芯片行业竞争态势与重点企业的市场表现，并通过科学研判行业趋势与前景，揭示了车规级芯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车规级芯片行业概述及发展现状</w:t>
      </w:r>
      <w:r>
        <w:rPr>
          <w:rFonts w:hint="eastAsia"/>
        </w:rPr>
        <w:br/>
      </w:r>
      <w:r>
        <w:rPr>
          <w:rFonts w:hint="eastAsia"/>
        </w:rPr>
        <w:t>　　1.1 车规级芯片行业介绍</w:t>
      </w:r>
      <w:r>
        <w:rPr>
          <w:rFonts w:hint="eastAsia"/>
        </w:rPr>
        <w:br/>
      </w:r>
      <w:r>
        <w:rPr>
          <w:rFonts w:hint="eastAsia"/>
        </w:rPr>
        <w:t>　　1.2 车规级芯片主要种类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2024年不同种类车规级芯片产量占比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2020-2031年不同种类车规级芯片价格走势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车规级芯片主要应用领域分析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车规级芯片主要应用领域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2024年全球车规级芯片不同应用领域消费量占比分析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全球与中国车规级芯片市场发展现状对比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2020-2031年全球车规级芯片市场现状及发展趋势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2020-2031年中国车规级芯片市场现状及发展趋势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2020-2031年全球车规级芯片供需现状及趋势预测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2020-2031年全球车规级芯片产能、产量、产能利用率情况及趋势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2020-2031年全球车规级芯片产量、表观消费量情况及趋势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2020-2031年中国车规级芯片供需现状及趋势预测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2020-2031年中国车规级芯片产能、产量、产能利用率情况及趋势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2020-2031年中国车规级芯片产量、表观消费量情况及趋势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2020-2031年中国车规级芯片产量、需求量、市场缺口情况及趋势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中国车规级芯片行业政策分析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全球与中国车规级芯片重点企业产量、产值、集中度分析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全球市场车规级芯片重点企业2024和2025年产量、产值对比分析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全球市场车规级芯片重点企业2024和2025年产量对比分析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全球市场车规级芯片重点企业2024和2025年产值对比分析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全球市场车规级芯片重点企业2024和2025年产品价格分析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中国市场车规级芯片重点企业2024和2025年产量、产值对比分析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中国市场车规级芯片重点企业2024和2025年产量对比分析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中国市场车规级芯片重点企业2024和2025年产值对比分析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车规级芯片重点厂商总部</w:t>
      </w:r>
      <w:r>
        <w:rPr>
          <w:rFonts w:hint="eastAsia"/>
        </w:rPr>
        <w:br/>
      </w:r>
      <w:r>
        <w:rPr>
          <w:rFonts w:hint="eastAsia"/>
        </w:rPr>
        <w:t>　　2.4 车规级芯片行业企业集中度分析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全球重点车规级芯片企业SWOT分析</w:t>
      </w:r>
      <w:r>
        <w:rPr>
          <w:rFonts w:hint="eastAsia"/>
        </w:rPr>
        <w:br/>
      </w:r>
      <w:r>
        <w:rPr>
          <w:rFonts w:hint="eastAsia"/>
        </w:rPr>
        <w:t>　　2.6 中国重点车规级芯片企业SWOT分析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2020-2031年全球主要地区车规级芯片产量、产值、市场份额情况及趋势预测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2020-2031年全球主要地区车规级芯片产量、产值及市场份额情况及趋势预测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2020-2031年全球主要地区车规级芯片产量及市场份额情况及趋势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2020-2031年全球主要地区车规级芯片产值及市场份额情况及趋势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2020-2031年中国市场车规级芯片产量、产值情况及趋势预测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2020-2031年北美市场车规级芯片产量、产值情况及趋势预测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2020-2031年欧洲市场车规级芯片产量、产值情况及趋势预测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2020-2031年日本市场车规级芯片产量、产值情况及趋势预测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2020-2031年全球主要地区车规级芯片消费量、市场份额及发展趋势分析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2020-2031年全球主要地区车规级芯片消费量、市场份额及发展趋势预测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2020-2031年中国市场车规级芯片消费情况及发展趋势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2020-2031年北美市场车规级芯片消费情况及发展趋势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2020-2031年欧洲市场车规级芯片消费情况及发展趋势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2020-2031年日本市场车规级芯片消费情况及发展趋势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车规级芯片行业重点企业调研分析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企业车规级芯片产品</w:t>
      </w:r>
      <w:r>
        <w:rPr>
          <w:rFonts w:hint="eastAsia"/>
        </w:rPr>
        <w:br/>
      </w:r>
      <w:r>
        <w:rPr>
          <w:rFonts w:hint="eastAsia"/>
        </w:rPr>
        <w:t>　　　　5.1.3 企业车规级芯片产量、价格、收入、成本、毛利情况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企业车规级芯片产品</w:t>
      </w:r>
      <w:r>
        <w:rPr>
          <w:rFonts w:hint="eastAsia"/>
        </w:rPr>
        <w:br/>
      </w:r>
      <w:r>
        <w:rPr>
          <w:rFonts w:hint="eastAsia"/>
        </w:rPr>
        <w:t>　　　　5.2.3 企业车规级芯片产量、价格、收入、成本、毛利情况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企业车规级芯片产品</w:t>
      </w:r>
      <w:r>
        <w:rPr>
          <w:rFonts w:hint="eastAsia"/>
        </w:rPr>
        <w:br/>
      </w:r>
      <w:r>
        <w:rPr>
          <w:rFonts w:hint="eastAsia"/>
        </w:rPr>
        <w:t>　　　　5.3.3 企业车规级芯片产量、价格、收入、成本、毛利情况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企业车规级芯片产品</w:t>
      </w:r>
      <w:r>
        <w:rPr>
          <w:rFonts w:hint="eastAsia"/>
        </w:rPr>
        <w:br/>
      </w:r>
      <w:r>
        <w:rPr>
          <w:rFonts w:hint="eastAsia"/>
        </w:rPr>
        <w:t>　　　　5.4.3 企业车规级芯片产量、价格、收入、成本、毛利情况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企业车规级芯片产品</w:t>
      </w:r>
      <w:r>
        <w:rPr>
          <w:rFonts w:hint="eastAsia"/>
        </w:rPr>
        <w:br/>
      </w:r>
      <w:r>
        <w:rPr>
          <w:rFonts w:hint="eastAsia"/>
        </w:rPr>
        <w:t>　　　　5.5.3 企业车规级芯片产量、价格、收入、成本、毛利情况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企业车规级芯片产品</w:t>
      </w:r>
      <w:r>
        <w:rPr>
          <w:rFonts w:hint="eastAsia"/>
        </w:rPr>
        <w:br/>
      </w:r>
      <w:r>
        <w:rPr>
          <w:rFonts w:hint="eastAsia"/>
        </w:rPr>
        <w:t>　　　　5.6.3 企业车规级芯片产量、价格、收入、成本、毛利情况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企业车规级芯片产品</w:t>
      </w:r>
      <w:r>
        <w:rPr>
          <w:rFonts w:hint="eastAsia"/>
        </w:rPr>
        <w:br/>
      </w:r>
      <w:r>
        <w:rPr>
          <w:rFonts w:hint="eastAsia"/>
        </w:rPr>
        <w:t>　　　　5.7.3 企业车规级芯片产量、价格、收入、成本、毛利情况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企业车规级芯片产品</w:t>
      </w:r>
      <w:r>
        <w:rPr>
          <w:rFonts w:hint="eastAsia"/>
        </w:rPr>
        <w:br/>
      </w:r>
      <w:r>
        <w:rPr>
          <w:rFonts w:hint="eastAsia"/>
        </w:rPr>
        <w:t>　　　　5.8.3 企业车规级芯片产量、价格、收入、成本、毛利情况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企业车规级芯片产品</w:t>
      </w:r>
      <w:r>
        <w:rPr>
          <w:rFonts w:hint="eastAsia"/>
        </w:rPr>
        <w:br/>
      </w:r>
      <w:r>
        <w:rPr>
          <w:rFonts w:hint="eastAsia"/>
        </w:rPr>
        <w:t>　　　　5.9.3 企业车规级芯片产量、价格、收入、成本、毛利情况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企业车规级芯片产品</w:t>
      </w:r>
      <w:r>
        <w:rPr>
          <w:rFonts w:hint="eastAsia"/>
        </w:rPr>
        <w:br/>
      </w:r>
      <w:r>
        <w:rPr>
          <w:rFonts w:hint="eastAsia"/>
        </w:rPr>
        <w:t>　　　　5.10.3 企业车规级芯片产量、价格、收入、成本、毛利情况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2020-2031不同种类车规级芯片产量、价格、产值及市场份额情况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全球市场不同种类车规级芯片产量、产值及市场份额情况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2020-2031年全球市场不同种类车规级芯片产量、市场份额情况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2020-2031年全球市场不同种类车规级芯片产值、市场份额情况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2020-2031年全球市场不同种类车规级芯片价格走势分析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中国市场不同种类车规级芯片产量、产值及市场份额情况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2020-2031年中国市场不同种类车规级芯片产量、市场份额情况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2020-2031年中国市场不同种类车规级芯片产值、市场份额情况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2020-2031年中国市场不同种类车规级芯片价格走势分析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车规级芯片上游原料及下游主要应用领域分析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车规级芯片产业链分析</w:t>
      </w:r>
      <w:r>
        <w:rPr>
          <w:rFonts w:hint="eastAsia"/>
        </w:rPr>
        <w:br/>
      </w:r>
      <w:r>
        <w:rPr>
          <w:rFonts w:hint="eastAsia"/>
        </w:rPr>
        <w:t>　　7.2 车规级芯片产业上游供应分析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2020-2031年全球市场车规级芯片下游主要应用领域消费量、市场份额情况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2020-2031年中国市场车规级芯片下游主要应用领域消费量、市场份额及增长情况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2020-2031年中国市场车规级芯片产量、消费量、进出口分析及发展趋势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2020-2031年中国市场车规级芯片产量、消费量、进出口分析及发展趋势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2020-2031年中国市场车规级芯片进出口贸易趋势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中国市场车规级芯片主要进口来源</w:t>
      </w:r>
      <w:r>
        <w:rPr>
          <w:rFonts w:hint="eastAsia"/>
        </w:rPr>
        <w:br/>
      </w:r>
      <w:r>
        <w:rPr>
          <w:rFonts w:hint="eastAsia"/>
        </w:rPr>
        <w:t>　　8.4 中国市场车规级芯片主要出口目的地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2025年中国市场车规级芯片主要地区分布</w:t>
      </w:r>
      <w:r>
        <w:rPr>
          <w:rFonts w:hint="eastAsia"/>
        </w:rPr>
        <w:br/>
      </w:r>
      <w:r>
        <w:rPr>
          <w:rFonts w:hint="eastAsia"/>
        </w:rPr>
        <w:t>　　9.1 中国车规级芯片生产地区分布</w:t>
      </w:r>
      <w:r>
        <w:rPr>
          <w:rFonts w:hint="eastAsia"/>
        </w:rPr>
        <w:br/>
      </w:r>
      <w:r>
        <w:rPr>
          <w:rFonts w:hint="eastAsia"/>
        </w:rPr>
        <w:t>　　9.2 中国车规级芯片消费地区分布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影响中国市场车规级芯片供需因素分析</w:t>
      </w:r>
      <w:r>
        <w:rPr>
          <w:rFonts w:hint="eastAsia"/>
        </w:rPr>
        <w:br/>
      </w:r>
      <w:r>
        <w:rPr>
          <w:rFonts w:hint="eastAsia"/>
        </w:rPr>
        <w:t>　　10.1 车规级芯片及相关行业技术发展概况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2020-2031年车规级芯片进出口贸易现状及趋势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2020-2031年车规级芯片产品技术趋势与价格走势预测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车规级芯片行业市场环境发展趋势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2020-2031年不同种类车规级芯片产品技术发展趋势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2020-2031年车规级芯片价格走势预测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车规级芯片销售渠道分析及建议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国内市场车规级芯片销售渠道分析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当前车规级芯片主要销售模式及销售渠道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2020-2031年国内市场车规级芯片销售模式及销售渠道趋势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海外市场车规级芯片销售渠道分析</w:t>
      </w:r>
      <w:r>
        <w:rPr>
          <w:rFonts w:hint="eastAsia"/>
        </w:rPr>
        <w:br/>
      </w:r>
      <w:r>
        <w:rPr>
          <w:rFonts w:hint="eastAsia"/>
        </w:rPr>
        <w:t>　　12.3 车规级芯片行业营销策略建议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车规级芯片市场定位及目标消费者分析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车规级芯片行业营销模式及销售渠道建议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车规级芯片产品介绍</w:t>
      </w:r>
      <w:r>
        <w:rPr>
          <w:rFonts w:hint="eastAsia"/>
        </w:rPr>
        <w:br/>
      </w:r>
      <w:r>
        <w:rPr>
          <w:rFonts w:hint="eastAsia"/>
        </w:rPr>
        <w:t>　　表 车规级芯片产品分类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2024年全球不同种类车规级芯片产量份额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2020-2031年不同种类车规级芯片价格及趋势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车规级芯片主要应用领域</w:t>
      </w:r>
      <w:r>
        <w:rPr>
          <w:rFonts w:hint="eastAsia"/>
        </w:rPr>
        <w:br/>
      </w:r>
      <w:r>
        <w:rPr>
          <w:rFonts w:hint="eastAsia"/>
        </w:rPr>
        <w:t>　　图 全球2024年车规级芯片不同应用领域消费量份额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2020-2031年全球市场车规级芯片产量及增长情况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2020-2031年全球市场车规级芯片产值及增长情况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2020-2031年中国市场车规级芯片产量、增长率及趋势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2020-2031年中国市场车规级芯片产值、增长率及趋势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2020-2031年全球车规级芯片产能、产量、产能利用率及趋势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2020-2031年全球车规级芯片产量、表观消费量及趋势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2020-2031年中国车规级芯片产能、产量、产能利用率及趋势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2020-2031年中国车规级芯片产量、表观消费量及趋势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2020-2031年中国车规级芯片产量、市场需求量及趋势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车规级芯片行业政策分析</w:t>
      </w:r>
      <w:r>
        <w:rPr>
          <w:rFonts w:hint="eastAsia"/>
        </w:rPr>
        <w:br/>
      </w:r>
      <w:r>
        <w:rPr>
          <w:rFonts w:hint="eastAsia"/>
        </w:rPr>
        <w:t>　　表 全球市场车规级芯片重点企业2024和2025年产量对比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全球市场车规级芯片重点企业2024和2025年产量、市场份额统计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全球市场车规级芯片重点企业2025年产量、市场份额统计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全球市场车规级芯片重点企业2025年产量、市场份额统计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全球市场车规级芯片重点企业2024和2025年产值对比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全球市场车规级芯片重点企业2024和2025年产值市场份额统计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全球市场车规级芯片重点企业2025年产值、市场份额统计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全球市场车规级芯片重点企业2025年产值、市场份额统计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全球市场车规级芯片重点企业2024和2025年产品价格统计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中国市场车规级芯片重点企业2024和2025年产量对比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中国市场车规级芯片重点企业2024和2025年产量市场份额统计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中国市场车规级芯片重点企业2025年产量、市场份额统计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中国市场车规级芯片重点企业2025年产量、市场份额统计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中国市场车规级芯片重点企业2024和2025年产值对比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中国市场车规级芯片重点企业2024和2025年产值市场份额统计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中国市场车规级芯片重点企业2025年产值、市场份额统计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中国市场车规级芯片重点企业2025年产值、市场份额统计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车规级芯片企业总部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2024和2025年全球市场车规级芯片重点企业产值市场份额对比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全球车规级芯片重点企业SWOT分析</w:t>
      </w:r>
      <w:r>
        <w:rPr>
          <w:rFonts w:hint="eastAsia"/>
        </w:rPr>
        <w:br/>
      </w:r>
      <w:r>
        <w:rPr>
          <w:rFonts w:hint="eastAsia"/>
        </w:rPr>
        <w:t>　　表 中国车规级芯片重点企业SWOT分析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2020-2025年全球主要地区车规级芯片产量统计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2025-2031年全球主要地区车规级芯片产量预测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2020-2031年全球主要地区车规级芯片产量市场份额统计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2025年全球主要地区车规级芯片产量市场份额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2020-2025年全球主要地区车规级芯片产值统计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2025-2031年全球主要地区车规级芯片产值预测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2020-2031年全球主要地区车规级芯片产值市场份额统计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2025年全球主要地区车规级芯片产值市场份额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2020-2031年中国市场车规级芯片产量及增长情况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2020-2031年中国市场车规级芯片产值及增长情况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2020-2031年北美市场车规级芯片产量及增长情况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2020-2031年北美市场车规级芯片产值及增长情况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2020-2031年欧洲市场车规级芯片产量及增长情况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2020-2031年欧洲市场车规级芯片产值及增长情况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2020-2031年日本市场车规级芯片产量及增长情况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2020-2031年日本市场车规级芯片产值及增长情况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2020-2025年全球主要地区车规级芯片消费量统计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2025-2031年全球主要地区车规级芯片消费量预测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2020-2031年全球主要地区车规级芯片消费量市场份额统计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2025年全球主要地区车规级芯片消费量市场份额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2020-2031年中国市场车规级芯片消费量、增长率及趋势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2020-2031年北美市场车规级芯片消费量、增长率及趋势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2020-2031年欧洲市场车规级芯片消费量、增长率及趋势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2020-2031年日本市场车规级芯片消费量、增长率及趋势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重点企业（一）车规级芯片产品情况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重点企业（二）车规级芯片产品情况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重点企业（三）车规级芯片产品情况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重点企业（四）车规级芯片产品情况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重点企业（五）车规级芯片产品情况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重点企业（六）车规级芯片产品情况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重点企业（七）车规级芯片产品情况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重点企业（八）车规级芯片产品情况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重点企业（九）车规级芯片产品情况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重点企业（十）车规级芯片产品情况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重点企业（十）2020-2025年车规级芯片产量、价格、收入、成本、毛利情况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2020-2025年全球市场不同种类车规级芯片产量统计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2025-2031年全球市场不同种类车规级芯片产量预测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2020-2031年全球市场不同种类车规级芯片产量市场份额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2020-2025年全球市场不同种类车规级芯片产值统计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2025-2031年全球市场不同种类车规级芯片产值预测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2020-2031年全球市场不同种类车规级芯片产值市场份额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2020-2031年全球市场不同种类车规级芯片价格走势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2020-2025年中国市场不同种类车规级芯片产量统计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2025-2031年中国市场不同种类车规级芯片产量预测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2020-2031年中国市场不同种类车规级芯片产量市场份额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2020-2025年中国市场不同种类车规级芯片产值统计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2025-2031年中国市场不同种类车规级芯片产值预测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2020-2031年中国市场不同种类车规级芯片产值市场份额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2020-2031年中国市场不同种类车规级芯片价格走势</w:t>
      </w:r>
      <w:r>
        <w:rPr>
          <w:rFonts w:hint="eastAsia"/>
        </w:rPr>
        <w:br/>
      </w:r>
      <w:r>
        <w:rPr>
          <w:rFonts w:hint="eastAsia"/>
        </w:rPr>
        <w:t>　　图 车规级芯片产业链</w:t>
      </w:r>
      <w:r>
        <w:rPr>
          <w:rFonts w:hint="eastAsia"/>
        </w:rPr>
        <w:br/>
      </w:r>
      <w:r>
        <w:rPr>
          <w:rFonts w:hint="eastAsia"/>
        </w:rPr>
        <w:t>　　表 车规级芯片原材料</w:t>
      </w:r>
      <w:r>
        <w:rPr>
          <w:rFonts w:hint="eastAsia"/>
        </w:rPr>
        <w:br/>
      </w:r>
      <w:r>
        <w:rPr>
          <w:rFonts w:hint="eastAsia"/>
        </w:rPr>
        <w:t>　　表 车规级芯片上游原料供应商及联系方式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2020-2025年全球市场车规级芯片主要应用领域消费量统计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2025-2031年全球市场车规级芯片主要应用领域消费量预测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2020-2031年全球市场车规级芯片主要应用领域消费量市场份额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2025年全球市场车规级芯片主要应用领域消费量市场份额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2020-2031年全球市场车规级芯片主要应用领域消费量增长率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2020-2025年中国市场车规级芯片主要应用领域消费量统计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2025-2031年中国市场车规级芯片主要应用领域消费量预测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2020-2031年中国市场车规级芯片主要应用领域消费量市场份额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2020-2031年中国市场车规级芯片主要应用领域消费量增长率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2020-2025年中国市场车规级芯片产量、消费量、进出口情况分析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2025-2031年中国市场车规级芯片产量、消费量、进出口情况预测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2020-2031年中国市场车规级芯片进出口量</w:t>
      </w:r>
      <w:r>
        <w:rPr>
          <w:rFonts w:hint="eastAsia"/>
        </w:rPr>
        <w:br/>
      </w:r>
      <w:r>
        <w:rPr>
          <w:rFonts w:hint="eastAsia"/>
        </w:rPr>
        <w:t>　　图 2025年车规级芯片生产地区分布</w:t>
      </w:r>
      <w:r>
        <w:rPr>
          <w:rFonts w:hint="eastAsia"/>
        </w:rPr>
        <w:br/>
      </w:r>
      <w:r>
        <w:rPr>
          <w:rFonts w:hint="eastAsia"/>
        </w:rPr>
        <w:t>　　图 2025年车规级芯片消费地区分布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2020-2031年中国车规级芯片进口量及趋势预测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2020-2031年中国车规级芯片出口量及趋势预测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2025-2031年不同种类车规级芯片产量占比</w:t>
      </w:r>
      <w:r>
        <w:rPr>
          <w:rFonts w:hint="eastAsia"/>
        </w:rPr>
        <w:br/>
      </w:r>
      <w:r>
        <w:rPr>
          <w:rFonts w:hint="eastAsia"/>
        </w:rPr>
        <w:t>　　图 2025-2031年车规级芯片价格走势预测</w:t>
      </w:r>
      <w:r>
        <w:rPr>
          <w:rFonts w:hint="eastAsia"/>
        </w:rPr>
        <w:br/>
      </w:r>
      <w:r>
        <w:rPr>
          <w:rFonts w:hint="eastAsia"/>
        </w:rPr>
        <w:t>　　图 国内市场车规级芯片未来销售渠道趋势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d7ac150064e76" w:history="1">
        <w:r>
          <w:rPr>
            <w:rStyle w:val="Hyperlink"/>
          </w:rPr>
          <w:t>2025-2031年全球与中国车规级芯片行业研究分析及前景趋势预测报告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d7ac150064e76" w:history="1">
        <w:r>
          <w:rPr>
            <w:rStyle w:val="Hyperlink"/>
          </w:rPr>
          <w:t>https://www.20087.com/2/77/CheGuiJiXinPianHangYeFaZhanQuShi.html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规级和工业级的区别、车规级芯片和普通芯片的区别、车规级模组的参数有哪些、车规级芯片温度范围、sl8541车规级芯片、车规级芯片和手机芯片区别、车规级芯片要求、消费级芯片和车规级芯片、车规级汽车芯片mc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c576222b846cb" w:history="1">
      <w:r>
        <w:rPr>
          <w:rStyle w:val="Hyperlink"/>
        </w:rPr>
        <w:t>2025-2031年全球与中国车规级芯片行业研究分析及前景趋势预测报告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heGuiJiXinPianHangYeFaZhanQuShi.html" TargetMode="External" Id="R8c5d7ac15006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heGuiJiXinPianHangYeFaZhanQuShi.html" TargetMode="External" Id="Rc74c576222b8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2024-12-15T07:15:00Z</dcterms:created>
  <dcterms:modified xsi:type="dcterms:W3CDTF">2024-12-15T08:15:00Z</dcterms:modified>
  <dc:subject>2025-2031年全球与中国车规级芯片行业研究分析及前景趋势预测报告</dc:subject>
  <dc:title>2025-2031年全球与中国车规级芯片行业研究分析及前景趋势预测报告</dc:title>
  <cp:keywords>2025-2031年全球与中国车规级芯片行业研究分析及前景趋势预测报告</cp:keywords>
  <dc:description>2025-2031年全球与中国车规级芯片行业研究分析及前景趋势预测报告</dc:description>
</cp:coreProperties>
</file>