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5c8edef44421" w:history="1">
              <w:r>
                <w:rPr>
                  <w:rStyle w:val="Hyperlink"/>
                </w:rPr>
                <w:t>2026-2032年全球与中国逻辑收发器行业现状及前景趋势预测报告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5c8edef44421" w:history="1">
              <w:r>
                <w:rPr>
                  <w:rStyle w:val="Hyperlink"/>
                </w:rPr>
                <w:t>2026-2032年全球与中国逻辑收发器行业现状及前景趋势预测报告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5c8edef44421" w:history="1">
                <w:r>
                  <w:rPr>
                    <w:rStyle w:val="Hyperlink"/>
                  </w:rPr>
                  <w:t>https://www.20087.com/2/57/LuoJiShouFaQiHangYeQianJingFenXi.html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逻辑收发器是数字系统中用于电平转换、信号驱动与总线隔离的集成电路，常见于I²C、SPI、UART等通信接口，确保不同电压域（如1.8 V与3.3 V）器件间可靠数据交换。逻辑收发器集成过压保护、低静态电流及高ESD耐受能力（&gt;8 kV HBM），部分支持热插拔与故障安全输出。在工业与汽车电子中，收发器需满足AEC-Q100或IEC 61000-4标准。然而，在高速信号（&gt;10 MHz）下，传播延迟与上升时间可能限制系统带宽；同时，多通道集成度不足增加PCB面积占用。</w:t>
      </w:r>
      <w:r>
        <w:rPr>
          <w:rFonts w:hint="eastAsia"/>
        </w:rPr>
        <w:br/>
      </w:r>
      <w:r>
        <w:rPr>
          <w:rFonts w:hint="eastAsia"/>
        </w:rPr>
        <w:t>　　未来，逻辑收发器将向高速兼容、功能安全与智能诊断方向发展。优化驱动架构将支持50 MHz以上速率，适配新一代MCU外设。内置开路检测与短路保护电路可提升系统鲁棒性。在功能安全关键应用中，双通道冗余输出与失效模式指示将成为标配。长远看，该收发器将从“电平适配器”升级为“接口健康守护者”，在复杂异构电子系统中提供高可靠、低功耗、可诊断的信号互联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05c8edef44421" w:history="1">
        <w:r>
          <w:rPr>
            <w:rStyle w:val="Hyperlink"/>
          </w:rPr>
          <w:t>2026-2032年全球与中国逻辑收发器行业现状及前景趋势预测报告</w:t>
        </w:r>
      </w:hyperlink>
      <w:r>
        <w:rPr>
          <w:rFonts w:hint="eastAsia"/>
        </w:rPr>
        <w:t>》系统分析了逻辑收发器行业的市场需求、市场规模及价格动态，全面梳理了逻辑收发器产业链结构，并对逻辑收发器细分市场进行了深入探究。报告基于详实数据，科学预测了逻辑收发器市场前景与发展趋势，重点剖析了品牌竞争格局、市场集中度及重点企业的市场地位。通过SWOT分析，报告识别了行业面临的机遇与风险，并提出了针对性发展策略与建议，为逻辑收发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按产品类型细分，全球逻辑收发器市场规模2021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反相</w:t>
      </w:r>
      <w:r>
        <w:rPr>
          <w:rFonts w:hint="eastAsia"/>
        </w:rPr>
        <w:br/>
      </w:r>
      <w:r>
        <w:rPr>
          <w:rFonts w:hint="eastAsia"/>
        </w:rPr>
        <w:t>　　　　1.3.3 非反相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按应用细分，全球逻辑收发器市场规模2021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逻辑收发器行业发展总体概况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逻辑收发器行业发展主要特点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逻辑收发器行业发展影响因素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逻辑收发器有利因素</w:t>
      </w:r>
      <w:r>
        <w:rPr>
          <w:rFonts w:hint="eastAsia"/>
        </w:rPr>
        <w:br/>
      </w:r>
      <w:r>
        <w:rPr>
          <w:rFonts w:hint="eastAsia"/>
        </w:rPr>
        <w:t>　　　　1.5.3 .2 逻辑收发器不利因素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全球市场，近三年逻辑收发器主要企业占有率及排名（按销量）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逻辑收发器主要企业在国际市场占有率（按销量，2023-2026）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2025年逻辑收发器主要企业在国际市场排名（按销量）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全球市场主要企业逻辑收发器销量（2023-2026）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全球市场，近三年逻辑收发器主要企业占有率及排名（按收入）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逻辑收发器主要企业在国际市场占有率（按收入，2023-2026）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2025年逻辑收发器主要企业在国际市场排名（按收入）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全球市场主要企业逻辑收发器销售收入（2023-2026）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全球市场主要企业逻辑收发器销售价格（2023-2026）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中国市场，近三年逻辑收发器主要企业占有率及排名（按销量）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逻辑收发器主要企业在中国市场占有率（按销量，2023-2026）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2025年逻辑收发器主要企业在中国市场排名（按销量）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中国市场主要企业逻辑收发器销量（2023-2026）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中国市场，近三年逻辑收发器主要企业占有率及排名（按收入）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逻辑收发器主要企业在中国市场占有率（按收入，2023-2026）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2025年逻辑收发器主要企业在中国市场排名（按收入）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中国市场主要企业逻辑收发器销售收入（2023-2026）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全球主要厂商逻辑收发器总部及产地分布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全球主要厂商成立时间及逻辑收发器商业化日期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全球主要厂商逻辑收发器产品类型及应用</w:t>
      </w:r>
      <w:r>
        <w:rPr>
          <w:rFonts w:hint="eastAsia"/>
        </w:rPr>
        <w:br/>
      </w:r>
      <w:r>
        <w:rPr>
          <w:rFonts w:hint="eastAsia"/>
        </w:rPr>
        <w:t>　　2.9 逻辑收发器行业集中度、竞争程度分析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逻辑收发器行业集中度分析：2025年全球Top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全球逻辑收发器第一梯队、第二梯队和第三梯队生产商（品牌）及市场份额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全球逻辑收发器总体规模分析</w:t>
      </w:r>
      <w:r>
        <w:rPr>
          <w:rFonts w:hint="eastAsia"/>
        </w:rPr>
        <w:br/>
      </w:r>
      <w:r>
        <w:rPr>
          <w:rFonts w:hint="eastAsia"/>
        </w:rPr>
        <w:t>　　3.1 全球逻辑收发器供需现状及预测（2021-2032）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全球逻辑收发器产能、产量、产能利用率及发展趋势（2021-2032）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全球逻辑收发器产量、需求量及发展趋势（2021-2032）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全球主要地区逻辑收发器产量及发展趋势（2021-2032）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全球主要地区逻辑收发器产量（2021-2026）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全球主要地区逻辑收发器产量（2027-2032）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全球主要地区逻辑收发器产量市场份额（2021-2032）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中国逻辑收发器供需现状及预测（2021-2032）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中国逻辑收发器产能、产量、产能利用率及发展趋势（2021-2032）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中国逻辑收发器产量、市场需求量及发展趋势（2021-2032）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中国市场逻辑收发器进出口（2021-2032）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全球逻辑收发器销量及销售额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全球市场逻辑收发器销售额（2021-2032）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全球市场逻辑收发器销量（2021-2032）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全球市场逻辑收发器价格趋势（2021-2032）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全球逻辑收发器主要地区分析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全球主要地区逻辑收发器市场规模分析：2021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全球主要地区逻辑收发器销售收入及市场份额（2021-2026）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全球主要地区逻辑收发器销售收入预测（2027-2032）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全球主要地区逻辑收发器销量分析：2021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全球主要地区逻辑收发器销量及市场份额（2021-2026）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全球主要地区逻辑收发器销量及市场份额预测（2027-2032）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中东市场逻辑收发器销量、收入及增长率（2021-2032）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逻辑收发器销量、收入、价格及毛利率（2021-2026）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不同产品类型逻辑收发器分析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全球不同产品类型逻辑收发器销量（2021-2032）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全球不同产品类型逻辑收发器销量及市场份额（2021-2026）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全球不同产品类型逻辑收发器销量预测（2027-2032）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全球不同产品类型逻辑收发器收入（2021-2032）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全球不同产品类型逻辑收发器收入及市场份额（2021-2026）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全球不同产品类型逻辑收发器收入预测（2027-2032）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全球不同产品类型逻辑收发器价格走势（2021-2032）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中国不同产品类型逻辑收发器销量（2021-2032）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中国不同产品类型逻辑收发器销量及市场份额（2021-2026）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中国不同产品类型逻辑收发器销量预测（2027-2032）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中国不同产品类型逻辑收发器收入（2021-2032）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中国不同产品类型逻辑收发器收入及市场份额（2021-2026）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中国不同产品类型逻辑收发器收入预测（2027-2032）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不同应用逻辑收发器分析</w:t>
      </w:r>
      <w:r>
        <w:rPr>
          <w:rFonts w:hint="eastAsia"/>
        </w:rPr>
        <w:br/>
      </w:r>
      <w:r>
        <w:rPr>
          <w:rFonts w:hint="eastAsia"/>
        </w:rPr>
        <w:t>　　7.1 全球不同应用逻辑收发器销量（2021-2032）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全球不同应用逻辑收发器销量及市场份额（2021-2026）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全球不同应用逻辑收发器销量预测（2027-2032）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全球不同应用逻辑收发器收入（2021-2032）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全球不同应用逻辑收发器收入及市场份额（2021-2026）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全球不同应用逻辑收发器收入预测（2027-2032）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全球不同应用逻辑收发器价格走势（2021-2032）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中国不同应用逻辑收发器销量（2021-2032）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中国不同应用逻辑收发器销量及市场份额（2021-2026）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中国不同应用逻辑收发器销量预测（2027-2032）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中国不同应用逻辑收发器收入（2021-2032）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中国不同应用逻辑收发器收入及市场份额（2021-2026）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中国不同应用逻辑收发器收入预测（2027-2032）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逻辑收发器行业发展趋势</w:t>
      </w:r>
      <w:r>
        <w:rPr>
          <w:rFonts w:hint="eastAsia"/>
        </w:rPr>
        <w:br/>
      </w:r>
      <w:r>
        <w:rPr>
          <w:rFonts w:hint="eastAsia"/>
        </w:rPr>
        <w:t>　　8.2 逻辑收发器行业主要驱动因素</w:t>
      </w:r>
      <w:r>
        <w:rPr>
          <w:rFonts w:hint="eastAsia"/>
        </w:rPr>
        <w:br/>
      </w:r>
      <w:r>
        <w:rPr>
          <w:rFonts w:hint="eastAsia"/>
        </w:rPr>
        <w:t>　　8.3 逻辑收发器中国企业SWOT分析</w:t>
      </w:r>
      <w:r>
        <w:rPr>
          <w:rFonts w:hint="eastAsia"/>
        </w:rPr>
        <w:br/>
      </w:r>
      <w:r>
        <w:rPr>
          <w:rFonts w:hint="eastAsia"/>
        </w:rPr>
        <w:t>　　8.4 中国逻辑收发器行业政策环境分析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逻辑收发器行业产业链简介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逻辑收发器行业供应链分析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逻辑收发器主要原料及供应情况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逻辑收发器行业采购模式</w:t>
      </w:r>
      <w:r>
        <w:rPr>
          <w:rFonts w:hint="eastAsia"/>
        </w:rPr>
        <w:br/>
      </w:r>
      <w:r>
        <w:rPr>
          <w:rFonts w:hint="eastAsia"/>
        </w:rPr>
        <w:t>　　9.3 逻辑收发器行业生产模式</w:t>
      </w:r>
      <w:r>
        <w:rPr>
          <w:rFonts w:hint="eastAsia"/>
        </w:rPr>
        <w:br/>
      </w:r>
      <w:r>
        <w:rPr>
          <w:rFonts w:hint="eastAsia"/>
        </w:rPr>
        <w:t>　　9.4 逻辑收发器行业销售模式及销售渠道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按产品类型细分，全球逻辑收发器市场规模2021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按应用细分，全球逻辑收发器市场规模（CAGR）2021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逻辑收发器行业发展主要特点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逻辑收发器行业发展有利因素分析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逻辑收发器行业发展不利因素分析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进入逻辑收发器行业壁垒</w:t>
      </w:r>
      <w:r>
        <w:rPr>
          <w:rFonts w:hint="eastAsia"/>
        </w:rPr>
        <w:br/>
      </w:r>
      <w:r>
        <w:rPr>
          <w:rFonts w:hint="eastAsia"/>
        </w:rPr>
        <w:t>　　表 7： 逻辑收发器主要企业在国际市场占有率（按销量，2023-2026）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2025年逻辑收发器主要企业在国际市场排名（按销量）&amp;（千件）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全球市场主要企业逻辑收发器销量（2023-2026）&amp;（千件）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逻辑收发器主要企业在国际市场占有率（按收入，2023-2026）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2025年逻辑收发器主要企业在国际市场排名（按收入）&amp;（万元）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全球市场主要企业逻辑收发器销售收入（2023-2026）&amp;（万元）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全球市场主要企业逻辑收发器销售价格（2023-2026）&amp;（元/件）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逻辑收发器主要企业在中国市场占有率（按销量，2023-2026）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2025年逻辑收发器主要企业在中国市场排名（按销量）&amp;（千件）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中国市场主要企业逻辑收发器销量（2023-2026）&amp;（千件）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逻辑收发器主要企业在中国市场占有率（按收入，2023-2026）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2025年逻辑收发器主要企业在中国市场排名（按收入）&amp;（万元）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中国市场主要企业逻辑收发器销售收入（2023-2026）&amp;（万元）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全球主要厂商逻辑收发器总部及产地分布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全球主要厂商成立时间及逻辑收发器商业化日期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全球主要厂商逻辑收发器产品类型及应用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2025年全球逻辑收发器主要厂商市场地位（第一梯队、第二梯队和第三梯队）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全球逻辑收发器市场投资、并购等现状分析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全球主要地区逻辑收发器产量增速（CAGR）：（2021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全球主要地区逻辑收发器产量（2021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全球主要地区逻辑收发器产量（2021-2026）&amp;（千件）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全球主要地区逻辑收发器产量（2027-2032）&amp;（千件）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全球主要地区逻辑收发器产量市场份额（2021-2026）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全球主要地区逻辑收发器产量市场份额（2027-2032）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中国市场逻辑收发器产量、销量、进出口（2021-2026）&amp;（千件）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中国市场逻辑收发器产量、销量、进出口预测（2027-2032）&amp;（千件）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全球主要地区逻辑收发器销售收入增速：（2021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全球主要地区逻辑收发器销售收入（2021-2026）&amp;（万元）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全球主要地区逻辑收发器销售收入市场份额（2021-2026）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全球主要地区逻辑收发器收入（2027-2032）&amp;（万元）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全球主要地区逻辑收发器收入市场份额（2027-2032）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全球主要地区逻辑收发器销量（千件）：2021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全球主要地区逻辑收发器销量（2021-2026）&amp;（千件）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全球主要地区逻辑收发器销量市场份额（2021-2026）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全球主要地区逻辑收发器销量（2027-2032）&amp;（千件）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全球主要地区逻辑收发器销量份额（2027-2032）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逻辑收发器生产基地、销售区域、竞争对手及市场地位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逻辑收发器产品规格、参数及市场应用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逻辑收发器销量（千件）、收入（万元）、价格（元/件）及毛利率（2021-2026）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全球不同产品类型逻辑收发器销量（2021-2026）&amp;（千件）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全球不同产品类型逻辑收发器销量市场份额（2021-2026）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全球不同产品类型逻辑收发器销量预测（2027-2032）&amp;（千件）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全球市场不同产品类型逻辑收发器销量市场份额预测（2027-2032）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全球不同产品类型逻辑收发器收入（2021-2026）&amp;（万元）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全球不同产品类型逻辑收发器收入市场份额（2021-2026）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全球不同产品类型逻辑收发器收入预测（2027-2032）&amp;（万元）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全球不同产品类型逻辑收发器收入市场份额预测（2027-2032）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中国不同产品类型逻辑收发器销量（2021-2026）&amp;（千件）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中国不同产品类型逻辑收发器销量市场份额（2021-2026）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中国不同产品类型逻辑收发器销量预测（2027-2032）&amp;（千件）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全球市场不同产品类型逻辑收发器销量市场份额预测（2027-2032）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中国不同产品类型逻辑收发器收入（2021-2026）&amp;（万元）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中国不同产品类型逻辑收发器收入市场份额（2021-2026）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中国不同产品类型逻辑收发器收入预测（2027-2032）&amp;（万元）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中国不同产品类型逻辑收发器收入市场份额预测（2027-2032）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全球不同应用逻辑收发器销量（2021-2026）&amp;（千件）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全球不同应用逻辑收发器销量市场份额（2021-2026）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全球不同应用逻辑收发器销量预测（2027-2032）&amp;（千件）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全球市场不同应用逻辑收发器销量市场份额预测（2027-2032）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全球不同应用逻辑收发器收入（2021-2026）&amp;（万元）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全球不同应用逻辑收发器收入市场份额（2021-2026）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全球不同应用逻辑收发器收入预测（2027-2032）&amp;（万元）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全球不同应用逻辑收发器收入市场份额预测（2027-2032）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中国不同应用逻辑收发器销量（2021-2026）&amp;（千件）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中国不同应用逻辑收发器销量市场份额（2021-2026）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中国不同应用逻辑收发器销量预测（2027-2032）&amp;（千件）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中国市场不同应用逻辑收发器销量市场份额预测（2027-2032）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中国不同应用逻辑收发器收入（2021-2026）&amp;（万元）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中国不同应用逻辑收发器收入市场份额（2021-2026）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中国不同应用逻辑收发器收入预测（2027-2032）&amp;（万元）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中国不同应用逻辑收发器收入市场份额预测（2027-2032）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逻辑收发器行业发展趋势</w:t>
      </w:r>
      <w:r>
        <w:rPr>
          <w:rFonts w:hint="eastAsia"/>
        </w:rPr>
        <w:br/>
      </w:r>
      <w:r>
        <w:rPr>
          <w:rFonts w:hint="eastAsia"/>
        </w:rPr>
        <w:t>　　表 121： 逻辑收发器行业主要驱动因素</w:t>
      </w:r>
      <w:r>
        <w:rPr>
          <w:rFonts w:hint="eastAsia"/>
        </w:rPr>
        <w:br/>
      </w:r>
      <w:r>
        <w:rPr>
          <w:rFonts w:hint="eastAsia"/>
        </w:rPr>
        <w:t>　　表 122： 逻辑收发器行业供应链分析</w:t>
      </w:r>
      <w:r>
        <w:rPr>
          <w:rFonts w:hint="eastAsia"/>
        </w:rPr>
        <w:br/>
      </w:r>
      <w:r>
        <w:rPr>
          <w:rFonts w:hint="eastAsia"/>
        </w:rPr>
        <w:t>　　表 123： 逻辑收发器上游原料供应商</w:t>
      </w:r>
      <w:r>
        <w:rPr>
          <w:rFonts w:hint="eastAsia"/>
        </w:rPr>
        <w:br/>
      </w:r>
      <w:r>
        <w:rPr>
          <w:rFonts w:hint="eastAsia"/>
        </w:rPr>
        <w:t>　　表 124： 逻辑收发器主要地区不同应用客户分析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逻辑收发器典型经销商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逻辑收发器产品图片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全球不同产品类型逻辑收发器销售额2021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全球不同产品类型逻辑收发器市场份额2025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反相产品图片</w:t>
      </w:r>
      <w:r>
        <w:rPr>
          <w:rFonts w:hint="eastAsia"/>
        </w:rPr>
        <w:br/>
      </w:r>
      <w:r>
        <w:rPr>
          <w:rFonts w:hint="eastAsia"/>
        </w:rPr>
        <w:t>　　图 5： 非反相产品图片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全球不同应用逻辑收发器市场份额2025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2025年全球前五大生产商逻辑收发器市场份额</w:t>
      </w:r>
      <w:r>
        <w:rPr>
          <w:rFonts w:hint="eastAsia"/>
        </w:rPr>
        <w:br/>
      </w:r>
      <w:r>
        <w:rPr>
          <w:rFonts w:hint="eastAsia"/>
        </w:rPr>
        <w:t>　　图 14： 2025年全球逻辑收发器第一梯队、第二梯队和第三梯队厂商及市场份额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全球逻辑收发器产能、产量、产能利用率及发展趋势（2021-2032）&amp;（千件）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全球逻辑收发器产量、需求量及发展趋势（2021-2032）&amp;（千件）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全球主要地区逻辑收发器产量市场份额（2021-2032）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中国逻辑收发器产能、产量、产能利用率及发展趋势（2021-2032）&amp;（千件）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中国逻辑收发器产量、市场需求量及发展趋势（2021-2032）&amp;（千件）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全球逻辑收发器市场销售额及增长率：（2021-2032）&amp;（万元）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全球市场逻辑收发器市场规模：2021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全球市场逻辑收发器价格趋势（2021-2032）&amp;（元/件）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全球主要地区逻辑收发器销售收入（2021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全球主要地区逻辑收发器销售收入市场份额（2021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中东市场逻辑收发器销量及增长率（2021-2032）&amp;（千件）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中东市场逻辑收发器收入及增长率（2021-2032）&amp;（万元）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全球不同产品类型逻辑收发器价格走势（2021-2032）&amp;（元/件）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全球不同应用逻辑收发器价格走势（2021-2032）&amp;（元/件）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逻辑收发器中国企业SWOT分析</w:t>
      </w:r>
      <w:r>
        <w:rPr>
          <w:rFonts w:hint="eastAsia"/>
        </w:rPr>
        <w:br/>
      </w:r>
      <w:r>
        <w:rPr>
          <w:rFonts w:hint="eastAsia"/>
        </w:rPr>
        <w:t>　　图 45： 逻辑收发器产业链</w:t>
      </w:r>
      <w:r>
        <w:rPr>
          <w:rFonts w:hint="eastAsia"/>
        </w:rPr>
        <w:br/>
      </w:r>
      <w:r>
        <w:rPr>
          <w:rFonts w:hint="eastAsia"/>
        </w:rPr>
        <w:t>　　图 46： 逻辑收发器行业采购模式分析</w:t>
      </w:r>
      <w:r>
        <w:rPr>
          <w:rFonts w:hint="eastAsia"/>
        </w:rPr>
        <w:br/>
      </w:r>
      <w:r>
        <w:rPr>
          <w:rFonts w:hint="eastAsia"/>
        </w:rPr>
        <w:t>　　图 47： 逻辑收发器行业生产模式</w:t>
      </w:r>
      <w:r>
        <w:rPr>
          <w:rFonts w:hint="eastAsia"/>
        </w:rPr>
        <w:br/>
      </w:r>
      <w:r>
        <w:rPr>
          <w:rFonts w:hint="eastAsia"/>
        </w:rPr>
        <w:t>　　图 48： 逻辑收发器行业销售模式分析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5c8edef44421" w:history="1">
        <w:r>
          <w:rPr>
            <w:rStyle w:val="Hyperlink"/>
          </w:rPr>
          <w:t>2026-2032年全球与中国逻辑收发器行业现状及前景趋势预测报告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5c8edef44421" w:history="1">
        <w:r>
          <w:rPr>
            <w:rStyle w:val="Hyperlink"/>
          </w:rPr>
          <w:t>https://www.20087.com/2/57/LuoJiShouFaQiHangYeQianJingFenXi.html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热点：逻辑信道收发失败、收发器的原理、收发器lfp、收发器芯片有什么用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d01c7b5734f71" w:history="1">
      <w:r>
        <w:rPr>
          <w:rStyle w:val="Hyperlink"/>
        </w:rPr>
        <w:t>2026-2032年全球与中国逻辑收发器行业现状及前景趋势预测报告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uoJiShouFaQiHangYeQianJingFenXi.html" TargetMode="External" Id="Rac005c8edef4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uoJiShouFaQiHangYeQianJingFenXi.html" TargetMode="External" Id="R3a6d01c7b573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2026-01-30T01:12:22Z</dcterms:created>
  <dcterms:modified xsi:type="dcterms:W3CDTF">2026-01-30T02:12:22Z</dcterms:modified>
  <dc:subject>2026-2032年全球与中国逻辑收发器行业现状及前景趋势预测报告</dc:subject>
  <dc:title>2026-2032年全球与中国逻辑收发器行业现状及前景趋势预测报告</dc:title>
  <cp:keywords>2026-2032年全球与中国逻辑收发器行业现状及前景趋势预测报告</cp:keywords>
  <dc:description>2026-2032年全球与中国逻辑收发器行业现状及前景趋势预测报告</dc:description>
</cp:coreProperties>
</file>