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0c1996a1d4c9f" w:history="1">
              <w:r>
                <w:rPr>
                  <w:rStyle w:val="Hyperlink"/>
                </w:rPr>
                <w:t>2025-2031年中国标牌行业发展调研与前景趋势预测报告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0c1996a1d4c9f" w:history="1">
              <w:r>
                <w:rPr>
                  <w:rStyle w:val="Hyperlink"/>
                </w:rPr>
                <w:t>2025-2031年中国标牌行业发展调研与前景趋势预测报告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d0c1996a1d4c9f" w:history="1">
                <w:r>
                  <w:rPr>
                    <w:rStyle w:val="Hyperlink"/>
                  </w:rPr>
                  <w:t>https://www.20087.com/3/57/BiaoPaiShiChangQianJingYuCe.html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牌作为信息传递和品牌展示的重要载体，近年来在数字化和个性化方面取得了显著进展。新型LED和液晶显示技术的应用，使标牌不仅能够显示静态文字和图形，还能播放动态视频和动画，增强了视觉吸引力和信息传达效果。同时，定制化设计和快速打印技术的普及，使企业能够根据自身需求和品牌形象，快速制作出独一无二的标牌，提升了品牌识别度和市场竞争力。</w:t>
      </w:r>
      <w:r>
        <w:rPr>
          <w:rFonts w:hint="eastAsia"/>
        </w:rPr>
        <w:br/>
      </w:r>
      <w:r>
        <w:rPr>
          <w:rFonts w:hint="eastAsia"/>
        </w:rPr>
        <w:t>　　未来，标牌将更加注重互动性和智能化。通过集成触摸屏和语音识别技术，实现与消费者的双向沟通，提供个性化的产品介绍和促销信息，增强顾客体验。同时，AR（增强现实）和VR（虚拟现实）技术的应用，将使标牌成为连接实体空间和数字世界的窗口，提供沉浸式的内容体验。此外，环保材料和节能设计的应用，将推动标牌行业向绿色生产和低碳消费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0c1996a1d4c9f" w:history="1">
        <w:r>
          <w:rPr>
            <w:rStyle w:val="Hyperlink"/>
          </w:rPr>
          <w:t>2025-2031年中国标牌行业发展调研与前景趋势预测报告</w:t>
        </w:r>
      </w:hyperlink>
      <w:r>
        <w:rPr>
          <w:rFonts w:hint="eastAsia"/>
        </w:rPr>
        <w:t>》基于对中国标牌市场多年的研究和深入分析，由标牌行业资深研究团队依托权威数据和长期市场监测数据库，对标牌行业市场规模、供需状况、竞争格局进行了全面评估。本报告旨在为投资者提供对标牌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标牌行业概述</w:t>
      </w:r>
      <w:r>
        <w:rPr>
          <w:rFonts w:hint="eastAsia"/>
        </w:rPr>
        <w:br/>
      </w:r>
      <w:r>
        <w:rPr>
          <w:rFonts w:hint="eastAsia"/>
        </w:rPr>
        <w:t>　　第一节 标牌定义与分类</w:t>
      </w:r>
      <w:r>
        <w:rPr>
          <w:rFonts w:hint="eastAsia"/>
        </w:rPr>
        <w:br/>
      </w:r>
      <w:r>
        <w:rPr>
          <w:rFonts w:hint="eastAsia"/>
        </w:rPr>
        <w:t>　　第二节 标牌应用领域</w:t>
      </w:r>
      <w:r>
        <w:rPr>
          <w:rFonts w:hint="eastAsia"/>
        </w:rPr>
        <w:br/>
      </w:r>
      <w:r>
        <w:rPr>
          <w:rFonts w:hint="eastAsia"/>
        </w:rPr>
        <w:t>　　第三节 标牌行业经济指标分析</w:t>
      </w:r>
      <w:r>
        <w:rPr>
          <w:rFonts w:hint="eastAsia"/>
        </w:rPr>
        <w:br/>
      </w:r>
      <w:r>
        <w:rPr>
          <w:rFonts w:hint="eastAsia"/>
        </w:rPr>
        <w:t>　　　　一、标牌行业赢利性评估</w:t>
      </w:r>
      <w:r>
        <w:rPr>
          <w:rFonts w:hint="eastAsia"/>
        </w:rPr>
        <w:br/>
      </w:r>
      <w:r>
        <w:rPr>
          <w:rFonts w:hint="eastAsia"/>
        </w:rPr>
        <w:t>　　　　二、标牌行业成长速度分析</w:t>
      </w:r>
      <w:r>
        <w:rPr>
          <w:rFonts w:hint="eastAsia"/>
        </w:rPr>
        <w:br/>
      </w:r>
      <w:r>
        <w:rPr>
          <w:rFonts w:hint="eastAsia"/>
        </w:rPr>
        <w:t>　　　　三、标牌附加值提升空间探讨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四、标牌行业进入壁垒分析</w:t>
      </w:r>
      <w:r>
        <w:rPr>
          <w:rFonts w:hint="eastAsia"/>
        </w:rPr>
        <w:br/>
      </w:r>
      <w:r>
        <w:rPr>
          <w:rFonts w:hint="eastAsia"/>
        </w:rPr>
        <w:t>　　　　五、标牌行业风险性评估</w:t>
      </w:r>
      <w:r>
        <w:rPr>
          <w:rFonts w:hint="eastAsia"/>
        </w:rPr>
        <w:br/>
      </w:r>
      <w:r>
        <w:rPr>
          <w:rFonts w:hint="eastAsia"/>
        </w:rPr>
        <w:t>　　　　六、标牌行业周期性分析</w:t>
      </w:r>
      <w:r>
        <w:rPr>
          <w:rFonts w:hint="eastAsia"/>
        </w:rPr>
        <w:br/>
      </w:r>
      <w:r>
        <w:rPr>
          <w:rFonts w:hint="eastAsia"/>
        </w:rPr>
        <w:t>　　　　七、标牌行业竞争程度指标</w:t>
      </w:r>
      <w:r>
        <w:rPr>
          <w:rFonts w:hint="eastAsia"/>
        </w:rPr>
        <w:br/>
      </w:r>
      <w:r>
        <w:rPr>
          <w:rFonts w:hint="eastAsia"/>
        </w:rPr>
        <w:t>　　　　八、标牌行业成熟度综合分析</w:t>
      </w:r>
      <w:r>
        <w:rPr>
          <w:rFonts w:hint="eastAsia"/>
        </w:rPr>
        <w:br/>
      </w:r>
      <w:r>
        <w:rPr>
          <w:rFonts w:hint="eastAsia"/>
        </w:rPr>
        <w:t>　　第四节 标牌产业链及经营模式分析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全球标牌市场发展分析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2023-2024年全球标牌行业发展分析</w:t>
      </w:r>
      <w:r>
        <w:rPr>
          <w:rFonts w:hint="eastAsia"/>
        </w:rPr>
        <w:br/>
      </w:r>
      <w:r>
        <w:rPr>
          <w:rFonts w:hint="eastAsia"/>
        </w:rPr>
        <w:t>　　　　一、全球标牌行业市场规模与趋势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二、全球标牌行业发展特点</w:t>
      </w:r>
      <w:r>
        <w:rPr>
          <w:rFonts w:hint="eastAsia"/>
        </w:rPr>
        <w:br/>
      </w:r>
      <w:r>
        <w:rPr>
          <w:rFonts w:hint="eastAsia"/>
        </w:rPr>
        <w:t>　　　　三、全球标牌行业竞争格局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一、标牌技术发展趋势</w:t>
      </w:r>
      <w:r>
        <w:rPr>
          <w:rFonts w:hint="eastAsia"/>
        </w:rPr>
        <w:br/>
      </w:r>
      <w:r>
        <w:rPr>
          <w:rFonts w:hint="eastAsia"/>
        </w:rPr>
        <w:t>　　　　二、标牌行业发展趋势</w:t>
      </w:r>
      <w:r>
        <w:rPr>
          <w:rFonts w:hint="eastAsia"/>
        </w:rPr>
        <w:br/>
      </w:r>
      <w:r>
        <w:rPr>
          <w:rFonts w:hint="eastAsia"/>
        </w:rPr>
        <w:t>　　　　三、标牌行业发展潜力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中国标牌行业市场分析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2023-2024年标牌产能与投资动态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2025-2031年标牌行业产量统计与趋势预测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一、2020-2024年标牌行业数据与增长趋势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1、2020-2024年标牌产量及增长趋势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2、2020-2024年标牌细分产品产量及份额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三、2025-2031年标牌产量预测</w:t>
      </w:r>
      <w:r>
        <w:rPr>
          <w:rFonts w:hint="eastAsia"/>
        </w:rPr>
        <w:br/>
      </w:r>
      <w:r>
        <w:rPr>
          <w:rFonts w:hint="eastAsia"/>
        </w:rPr>
        <w:t>　　第三节 2025-2031年标牌市场需求与销售分析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一、2023-2024年标牌行业需求现状</w:t>
      </w:r>
      <w:r>
        <w:rPr>
          <w:rFonts w:hint="eastAsia"/>
        </w:rPr>
        <w:br/>
      </w:r>
      <w:r>
        <w:rPr>
          <w:rFonts w:hint="eastAsia"/>
        </w:rPr>
        <w:t>　　　　二、标牌客户群体与需求特点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三、2020-2024年标牌行业销售规模分析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一、2023-2024年标牌主要细分产品市场现状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2023-2024年中国标牌技术发展研究</w:t>
      </w:r>
      <w:r>
        <w:rPr>
          <w:rFonts w:hint="eastAsia"/>
        </w:rPr>
        <w:br/>
      </w:r>
      <w:r>
        <w:rPr>
          <w:rFonts w:hint="eastAsia"/>
        </w:rPr>
        <w:t>　　第一节 当前标牌技术发展现状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标牌技术未来发展趋势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一、2020-2024年标牌市场价格走势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2023-2024年重点区域标牌市场发展概况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2020-2024年中国标牌行业进出口情况分析</w:t>
      </w:r>
      <w:r>
        <w:rPr>
          <w:rFonts w:hint="eastAsia"/>
        </w:rPr>
        <w:br/>
      </w:r>
      <w:r>
        <w:rPr>
          <w:rFonts w:hint="eastAsia"/>
        </w:rPr>
        <w:t>　　第一节 标牌行业进口规模与来源分析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一、2020-2024年标牌进口规模分析</w:t>
      </w:r>
      <w:r>
        <w:rPr>
          <w:rFonts w:hint="eastAsia"/>
        </w:rPr>
        <w:br/>
      </w:r>
      <w:r>
        <w:rPr>
          <w:rFonts w:hint="eastAsia"/>
        </w:rPr>
        <w:t>　　　　二、标牌主要进口来源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一、2020-2024年标牌出口规模分析</w:t>
      </w:r>
      <w:r>
        <w:rPr>
          <w:rFonts w:hint="eastAsia"/>
        </w:rPr>
        <w:br/>
      </w:r>
      <w:r>
        <w:rPr>
          <w:rFonts w:hint="eastAsia"/>
        </w:rPr>
        <w:t>　　　　二、标牌主要出口目的地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2020-2024年中国标牌总体规模与财务指标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中国标牌行业总体规模分析</w:t>
      </w:r>
      <w:r>
        <w:rPr>
          <w:rFonts w:hint="eastAsia"/>
        </w:rPr>
        <w:br/>
      </w:r>
      <w:r>
        <w:rPr>
          <w:rFonts w:hint="eastAsia"/>
        </w:rPr>
        <w:t>　　　　一、标牌企业数量与结构</w:t>
      </w:r>
      <w:r>
        <w:rPr>
          <w:rFonts w:hint="eastAsia"/>
        </w:rPr>
        <w:br/>
      </w:r>
      <w:r>
        <w:rPr>
          <w:rFonts w:hint="eastAsia"/>
        </w:rPr>
        <w:t>　　　　二、标牌从业人员规模</w:t>
      </w:r>
      <w:r>
        <w:rPr>
          <w:rFonts w:hint="eastAsia"/>
        </w:rPr>
        <w:br/>
      </w:r>
      <w:r>
        <w:rPr>
          <w:rFonts w:hint="eastAsia"/>
        </w:rPr>
        <w:t>　　　　三、标牌行业资产状况</w:t>
      </w:r>
      <w:r>
        <w:rPr>
          <w:rFonts w:hint="eastAsia"/>
        </w:rPr>
        <w:br/>
      </w:r>
      <w:r>
        <w:rPr>
          <w:rFonts w:hint="eastAsia"/>
        </w:rPr>
        <w:t>　　第二节 中国标牌行业财务指标总体分析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中国标牌行业竞争格局分析</w:t>
      </w:r>
      <w:r>
        <w:rPr>
          <w:rFonts w:hint="eastAsia"/>
        </w:rPr>
        <w:br/>
      </w:r>
      <w:r>
        <w:rPr>
          <w:rFonts w:hint="eastAsia"/>
        </w:rPr>
        <w:t>　　第一节 标牌行业竞争格局总览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2023-2024年标牌行业竞争力分析</w:t>
      </w:r>
      <w:r>
        <w:rPr>
          <w:rFonts w:hint="eastAsia"/>
        </w:rPr>
        <w:br/>
      </w:r>
      <w:r>
        <w:rPr>
          <w:rFonts w:hint="eastAsia"/>
        </w:rPr>
        <w:t>　　　　一、标牌供应商议价能力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2020-2024年标牌行业企业并购活动分析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2023-2024年标牌行业会展与招投标活动分析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2025年中国标牌企业发展策略分析</w:t>
      </w:r>
      <w:r>
        <w:rPr>
          <w:rFonts w:hint="eastAsia"/>
        </w:rPr>
        <w:br/>
      </w:r>
      <w:r>
        <w:rPr>
          <w:rFonts w:hint="eastAsia"/>
        </w:rPr>
        <w:t>　　第一节 标牌市场策略分析</w:t>
      </w:r>
      <w:r>
        <w:rPr>
          <w:rFonts w:hint="eastAsia"/>
        </w:rPr>
        <w:br/>
      </w:r>
      <w:r>
        <w:rPr>
          <w:rFonts w:hint="eastAsia"/>
        </w:rPr>
        <w:t>　　　　一、标牌市场定位与拓展策略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二、标牌市场细分与目标客户</w:t>
      </w:r>
      <w:r>
        <w:rPr>
          <w:rFonts w:hint="eastAsia"/>
        </w:rPr>
        <w:br/>
      </w:r>
      <w:r>
        <w:rPr>
          <w:rFonts w:hint="eastAsia"/>
        </w:rPr>
        <w:t>　　第二节 标牌销售策略分析</w:t>
      </w:r>
      <w:r>
        <w:rPr>
          <w:rFonts w:hint="eastAsia"/>
        </w:rPr>
        <w:br/>
      </w:r>
      <w:r>
        <w:rPr>
          <w:rFonts w:hint="eastAsia"/>
        </w:rPr>
        <w:t>　　　　一、标牌销售渠道与网络建设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提高标牌企业竞争力建议</w:t>
      </w:r>
      <w:r>
        <w:rPr>
          <w:rFonts w:hint="eastAsia"/>
        </w:rPr>
        <w:br/>
      </w:r>
      <w:r>
        <w:rPr>
          <w:rFonts w:hint="eastAsia"/>
        </w:rPr>
        <w:t>　　　　一、标牌技术创新与管理优化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标牌品牌战略思考</w:t>
      </w:r>
      <w:r>
        <w:rPr>
          <w:rFonts w:hint="eastAsia"/>
        </w:rPr>
        <w:br/>
      </w:r>
      <w:r>
        <w:rPr>
          <w:rFonts w:hint="eastAsia"/>
        </w:rPr>
        <w:t>　　　　一、标牌品牌建设与维护</w:t>
      </w:r>
      <w:r>
        <w:rPr>
          <w:rFonts w:hint="eastAsia"/>
        </w:rPr>
        <w:br/>
      </w:r>
      <w:r>
        <w:rPr>
          <w:rFonts w:hint="eastAsia"/>
        </w:rPr>
        <w:t>　　　　二、标牌品牌影响力与市场竞争力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中国标牌行业风险与对策</w:t>
      </w:r>
      <w:r>
        <w:rPr>
          <w:rFonts w:hint="eastAsia"/>
        </w:rPr>
        <w:br/>
      </w:r>
      <w:r>
        <w:rPr>
          <w:rFonts w:hint="eastAsia"/>
        </w:rPr>
        <w:t>　　第一节 标牌行业SWOT分析</w:t>
      </w:r>
      <w:r>
        <w:rPr>
          <w:rFonts w:hint="eastAsia"/>
        </w:rPr>
        <w:br/>
      </w:r>
      <w:r>
        <w:rPr>
          <w:rFonts w:hint="eastAsia"/>
        </w:rPr>
        <w:t>　　　　一、标牌行业优势分析</w:t>
      </w:r>
      <w:r>
        <w:rPr>
          <w:rFonts w:hint="eastAsia"/>
        </w:rPr>
        <w:br/>
      </w:r>
      <w:r>
        <w:rPr>
          <w:rFonts w:hint="eastAsia"/>
        </w:rPr>
        <w:t>　　　　二、标牌行业劣势分析</w:t>
      </w:r>
      <w:r>
        <w:rPr>
          <w:rFonts w:hint="eastAsia"/>
        </w:rPr>
        <w:br/>
      </w:r>
      <w:r>
        <w:rPr>
          <w:rFonts w:hint="eastAsia"/>
        </w:rPr>
        <w:t>　　　　三、标牌市场机会探索</w:t>
      </w:r>
      <w:r>
        <w:rPr>
          <w:rFonts w:hint="eastAsia"/>
        </w:rPr>
        <w:br/>
      </w:r>
      <w:r>
        <w:rPr>
          <w:rFonts w:hint="eastAsia"/>
        </w:rPr>
        <w:t>　　　　四、标牌市场威胁评估</w:t>
      </w:r>
      <w:r>
        <w:rPr>
          <w:rFonts w:hint="eastAsia"/>
        </w:rPr>
        <w:br/>
      </w:r>
      <w:r>
        <w:rPr>
          <w:rFonts w:hint="eastAsia"/>
        </w:rPr>
        <w:t>　　第二节 标牌行业风险及对策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2025-2031年中国标牌行业前景与发展趋势</w:t>
      </w:r>
      <w:r>
        <w:rPr>
          <w:rFonts w:hint="eastAsia"/>
        </w:rPr>
        <w:br/>
      </w:r>
      <w:r>
        <w:rPr>
          <w:rFonts w:hint="eastAsia"/>
        </w:rPr>
        <w:t>　　第一节 标牌行业发展环境分析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2025-2031年标牌行业发展趋势与方向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一、标牌行业发展方向预测</w:t>
      </w:r>
      <w:r>
        <w:rPr>
          <w:rFonts w:hint="eastAsia"/>
        </w:rPr>
        <w:br/>
      </w:r>
      <w:r>
        <w:rPr>
          <w:rFonts w:hint="eastAsia"/>
        </w:rPr>
        <w:t>　　　　二、标牌发展趋势分析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2025-2031年标牌行业发展潜力与机遇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一、标牌市场发展潜力评估</w:t>
      </w:r>
      <w:r>
        <w:rPr>
          <w:rFonts w:hint="eastAsia"/>
        </w:rPr>
        <w:br/>
      </w:r>
      <w:r>
        <w:rPr>
          <w:rFonts w:hint="eastAsia"/>
        </w:rPr>
        <w:t>　　　　二、标牌新兴市场与机遇探索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(中智林)标牌行业发展建议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标牌行业历程</w:t>
      </w:r>
      <w:r>
        <w:rPr>
          <w:rFonts w:hint="eastAsia"/>
        </w:rPr>
        <w:br/>
      </w:r>
      <w:r>
        <w:rPr>
          <w:rFonts w:hint="eastAsia"/>
        </w:rPr>
        <w:t>　　图表 标牌行业生命周期</w:t>
      </w:r>
      <w:r>
        <w:rPr>
          <w:rFonts w:hint="eastAsia"/>
        </w:rPr>
        <w:br/>
      </w:r>
      <w:r>
        <w:rPr>
          <w:rFonts w:hint="eastAsia"/>
        </w:rPr>
        <w:t>　　图表 标牌行业产业链分析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2020-2024年标牌行业市场容量分析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2020-2024年中国标牌行业产能统计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2020-2024年中国标牌行业产量及增长趋势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2020-2024年中国标牌市场需求量及增速统计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2024年中国标牌行业需求领域分布格局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2020-2024年中国标牌行业盈利情况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2020-2024年中国标牌行业利润总额统计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2020-2024年中国标牌进口数量分析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2020-2024年中国标牌进口金额分析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2020-2024年中国标牌出口数量分析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2020-2024年中国标牌出口金额分析</w:t>
      </w:r>
      <w:r>
        <w:rPr>
          <w:rFonts w:hint="eastAsia"/>
        </w:rPr>
        <w:br/>
      </w:r>
      <w:r>
        <w:rPr>
          <w:rFonts w:hint="eastAsia"/>
        </w:rPr>
        <w:t>　　图表 2024年中国标牌进口国家及地区分析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2024年中国标牌出口国家及地区分析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2020-2024年中国标牌行业企业平均规模情况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0c1996a1d4c9f" w:history="1">
        <w:r>
          <w:rPr>
            <w:rStyle w:val="Hyperlink"/>
          </w:rPr>
          <w:t>2025-2031年中国标牌行业发展调研与前景趋势预测报告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d0c1996a1d4c9f" w:history="1">
        <w:r>
          <w:rPr>
            <w:rStyle w:val="Hyperlink"/>
          </w:rPr>
          <w:t>https://www.20087.com/3/57/BiaoPaiShiChangQianJingYuCe.html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ebe3496e54dc1" w:history="1">
      <w:r>
        <w:rPr>
          <w:rStyle w:val="Hyperlink"/>
        </w:rPr>
        <w:t>2025-2031年中国标牌行业发展调研与前景趋势预测报告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iaoPaiShiChangQianJingYuCe.html" TargetMode="External" Id="Rebd0c1996a1d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iaoPaiShiChangQianJingYuCe.html" TargetMode="External" Id="R1dfebe3496e5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2024-11-10T05:28:59Z</dcterms:created>
  <dcterms:modified xsi:type="dcterms:W3CDTF">2024-11-10T06:28:59Z</dcterms:modified>
  <dc:subject>2025-2031年中国标牌行业发展调研与前景趋势预测报告</dc:subject>
  <dc:title>2025-2031年中国标牌行业发展调研与前景趋势预测报告</dc:title>
  <cp:keywords>2025-2031年中国标牌行业发展调研与前景趋势预测报告</cp:keywords>
  <dc:description>2025-2031年中国标牌行业发展调研与前景趋势预测报告</dc:description>
</cp:coreProperties>
</file>