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6cc0e562494b" w:history="1">
              <w:r>
                <w:rPr>
                  <w:rStyle w:val="Hyperlink"/>
                </w:rPr>
                <w:t>中国工业复合加工中心市场调研与发展前景分析报告（2025-2031年）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6cc0e562494b" w:history="1">
              <w:r>
                <w:rPr>
                  <w:rStyle w:val="Hyperlink"/>
                </w:rPr>
                <w:t>中国工业复合加工中心市场调研与发展前景分析报告（2025-2031年）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6cc0e562494b" w:history="1">
                <w:r>
                  <w:rPr>
                    <w:rStyle w:val="Hyperlink"/>
                  </w:rPr>
                  <w:t>https://www.20087.com/5/87/GongYeFuHeJiaGongZhongXinDeXianZhuangYuFaZhanQianJing.html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复合加工中心作为高端制造领域的核心装备，已实现车、铣、钻、磨、激光及增材制造等多种工艺在单一平台上的集成，广泛应用于航空航天、能源装备及精密模具行业。主流工业复合加工中心强调多轴联动精度、热稳定性、自动化上下料兼容性及工艺数据库支持能力。随着复杂构件一体化成形需求上升，用户对设备的工艺柔性、在机测量闭环控制及数字孪生调试功能提出更高要求。然而，行业仍面临高端数控系统依赖进口、复合工艺切换时间长、以及操作人员技能门槛高等问题，制约设备潜能释放。</w:t>
      </w:r>
      <w:r>
        <w:rPr>
          <w:rFonts w:hint="eastAsia"/>
        </w:rPr>
        <w:br/>
      </w:r>
      <w:r>
        <w:rPr>
          <w:rFonts w:hint="eastAsia"/>
        </w:rPr>
        <w:t>　　未来，工业复合加工中心将向自主决策、绿色制造与云边协同方向演进。嵌入AI引擎的加工中心可基于工件特征自动规划最优工艺路径，并实时补偿刀具磨损；低温微量润滑与干式切削技术将大幅减少切削液使用。在架构上，模块化功能头库支持快速更换激光熔覆或超声加工单元；设备将接入工业云平台，实现远程诊断与工艺知识共享。同时，加工中心将与供应链系统联动，根据原材料批次自动调整切削参数。长远来看，工业复合加工中心将从高精度制造平台升级为具备自学习、自优化与可持续运行能力的智能制造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6cc0e562494b" w:history="1">
        <w:r>
          <w:rPr>
            <w:rStyle w:val="Hyperlink"/>
          </w:rPr>
          <w:t>中国工业复合加工中心市场调研与发展前景分析报告（2025-2031年）</w:t>
        </w:r>
      </w:hyperlink>
      <w:r>
        <w:rPr>
          <w:rFonts w:hint="eastAsia"/>
        </w:rPr>
        <w:t>》依托行业权威数据及长期市场监测信息，系统分析了工业复合加工中心行业的市场规模、供需关系、竞争格局及重点企业经营状况，并结合工业复合加工中心行业发展现状，科学预测了工业复合加工中心市场前景与技术发展方向。报告通过SWOT分析，揭示了工业复合加工中心行业机遇与潜在风险，为投资者提供了全面的现状分析与前景评估，助力挖掘投资价值并优化决策。同时，报告从投资、生产及营销等角度提出可行性建议，为工业复合加工中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工业复合加工中心行业概述</w:t>
      </w:r>
      <w:r>
        <w:rPr>
          <w:rFonts w:hint="eastAsia"/>
        </w:rPr>
        <w:br/>
      </w:r>
      <w:r>
        <w:rPr>
          <w:rFonts w:hint="eastAsia"/>
        </w:rPr>
        <w:t>　　第一节 工业复合加工中心定义与分类</w:t>
      </w:r>
      <w:r>
        <w:rPr>
          <w:rFonts w:hint="eastAsia"/>
        </w:rPr>
        <w:br/>
      </w:r>
      <w:r>
        <w:rPr>
          <w:rFonts w:hint="eastAsia"/>
        </w:rPr>
        <w:t>　　第二节 工业复合加工中心应用领域</w:t>
      </w:r>
      <w:r>
        <w:rPr>
          <w:rFonts w:hint="eastAsia"/>
        </w:rPr>
        <w:br/>
      </w:r>
      <w:r>
        <w:rPr>
          <w:rFonts w:hint="eastAsia"/>
        </w:rPr>
        <w:t>　　第三节 工业复合加工中心行业经济指标分析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二、工业复合加工中心行业成长速度分析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三、工业复合加工中心附加值提升空间探讨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四、工业复合加工中心行业进入壁垒分析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五、工业复合加工中心行业风险性评估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六、工业复合加工中心行业周期性分析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七、工业复合加工中心行业竞争程度指标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八、工业复合加工中心行业成熟度综合分析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工业复合加工中心产业链及经营模式分析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三、工业复合加工中心销售模式与渠道策略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全球工业复合加工中心市场发展分析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2024-2025年全球工业复合加工中心行业发展分析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一、全球工业复合加工中心行业市场规模与趋势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二、全球工业复合加工中心行业发展特点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三、全球工业复合加工中心行业竞争格局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主要国家与地区工业复合加工中心市场分析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2025-2031年全球工业复合加工中心行业发展趋势与前景预测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一、工业复合加工中心行业发展趋势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二、工业复合加工中心行业发展潜力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中国工业复合加工中心行业市场分析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2024-2025年工业复合加工中心产能与投资动态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一、国内工业复合加工中心产能现状与利用效率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二、工业复合加工中心产能扩张与投资动态分析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2025-2031年工业复合加工中心行业产量统计与趋势预测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一、2019-2024年工业复合加工中心行业产量与增长趋势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1、2019-2024年工业复合加工中心产量及增长趋势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2、2019-2024年工业复合加工中心细分产品产量及份额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二、工业复合加工中心产量影响因素分析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2025-2031年工业复合加工中心市场需求与销售分析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一、2024-2025年工业复合加工中心行业需求现状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二、工业复合加工中心客户群体与需求特点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三、2019-2024年工业复合加工中心行业销售规模分析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四、2025-2031年工业复合加工中心市场增长潜力与规模预测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2024-2025年工业复合加工中心行业技术发展现状及趋势分析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工业复合加工中心行业技术发展现状分析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国内外工业复合加工中心行业技术差距分析及差距形成的主要原因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工业复合加工中心行业技术发展方向、趋势预测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提升工业复合加工中心行业技术能力策略建议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中国工业复合加工中心细分市场分析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一、2024-2025年工业复合加工中心主要细分产品市场现状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工业复合加工中心价格机制与竞争策略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一、2019-2024年工业复合加工中心市场价格走势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工业复合加工中心定价策略与方法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2025-2031年工业复合加工中心价格竞争态势与趋势预测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中国工业复合加工中心行业重点区域市场研究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2024-2025年重点区域工业复合加工中心市场发展概况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二、2019-2024年工业复合加工中心市场需求规模情况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二、2019-2024年工业复合加工中心市场需求规模情况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二、2019-2024年工业复合加工中心市场需求规模情况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二、2019-2024年工业复合加工中心市场需求规模情况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二、2019-2024年工业复合加工中心市场需求规模情况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三、2025-2031年工业复合加工中心行业发展潜力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2019-2024年中国工业复合加工中心行业进出口情况分析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工业复合加工中心行业进口规模与来源分析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一、2019-2024年工业复合加工中心进口规模分析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二、工业复合加工中心主要进口来源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工业复合加工中心行业出口规模与目的地分析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一、2019-2024年工业复合加工中心出口规模分析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二、工业复合加工中心主要出口目的地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2019-2024年中国工业复合加工中心总体规模与财务指标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中国工业复合加工中心行业总体规模分析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二、工业复合加工中心从业人员规模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三、工业复合加工中心行业资产状况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中国工业复合加工中心行业财务指标总体分析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工业复合加工中心行业重点企业经营状况分析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工业复合加工中心重点企业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工业复合加工中心领先企业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工业复合加工中心标杆企业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工业复合加工中心代表企业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工业复合加工中心龙头企业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工业复合加工中心重点企业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中国工业复合加工中心行业竞争格局分析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工业复合加工中心行业竞争格局总览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2024-2025年工业复合加工中心行业竞争力分析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四、工业复合加工中心替代品威胁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2019-2024年工业复合加工中心行业企业并购活动分析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2024-2025年工业复合加工中心行业会展与招投标活动分析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2025年中国工业复合加工中心企业发展策略分析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工业复合加工中心市场策略分析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二、工业复合加工中心市场细分与目标客户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工业复合加工中心销售策略分析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提高工业复合加工中心企业竞争力建议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一、工业复合加工中心技术创新与管理优化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工业复合加工中心品牌战略思考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一、工业复合加工中心品牌建设与维护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二、工业复合加工中心品牌影响力与市场竞争力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中国工业复合加工中心行业风险与对策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工业复合加工中心行业SWOT分析</w:t>
      </w:r>
      <w:r>
        <w:rPr>
          <w:rFonts w:hint="eastAsia"/>
        </w:rPr>
        <w:br/>
      </w:r>
      <w:r>
        <w:rPr>
          <w:rFonts w:hint="eastAsia"/>
        </w:rPr>
        <w:t>　　　　一、工业复合加工中心行业优势分析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二、工业复合加工中心行业劣势分析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三、工业复合加工中心市场机会探索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四、工业复合加工中心市场威胁评估</w:t>
      </w:r>
      <w:r>
        <w:rPr>
          <w:rFonts w:hint="eastAsia"/>
        </w:rPr>
        <w:br/>
      </w:r>
      <w:r>
        <w:rPr>
          <w:rFonts w:hint="eastAsia"/>
        </w:rPr>
        <w:t>　　第二节 工业复合加工中心行业风险及对策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2025-2031年中国工业复合加工中心行业前景与发展趋势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工业复合加工中心行业发展环境分析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2025-2031年工业复合加工中心行业发展趋势与方向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一、工业复合加工中心行业发展方向预测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二、工业复合加工中心发展趋势分析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2025-2031年工业复合加工中心行业发展潜力与机遇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一、工业复合加工中心市场发展潜力评估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二、工业复合加工中心新兴市场与机遇探索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工业复合加工中心行业研究结论与建议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中:智林:工业复合加工中心行业发展建议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工业复合加工中心行业历程</w:t>
      </w:r>
      <w:r>
        <w:rPr>
          <w:rFonts w:hint="eastAsia"/>
        </w:rPr>
        <w:br/>
      </w:r>
      <w:r>
        <w:rPr>
          <w:rFonts w:hint="eastAsia"/>
        </w:rPr>
        <w:t>　　图表 工业复合加工中心行业生命周期</w:t>
      </w:r>
      <w:r>
        <w:rPr>
          <w:rFonts w:hint="eastAsia"/>
        </w:rPr>
        <w:br/>
      </w:r>
      <w:r>
        <w:rPr>
          <w:rFonts w:hint="eastAsia"/>
        </w:rPr>
        <w:t>　　图表 工业复合加工中心行业产业链分析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2019-2024年工业复合加工中心行业市场容量分析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2024年中国工业复合加工中心行业需求领域分布格局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2024年中国工业复合加工中心进口国家及地区分析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2024年中国工业复合加工中心出口国家及地区分析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2019-2024年中国工业复合加工中心行业企业平均规模情况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**地区工业复合加工中心市场规模及增长情况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**地区工业复合加工中心行业市场需求情况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工业复合加工中心重点企业（三）成长能力情况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2025-2031年中国工业复合加工中心行业市场规模预测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2025年中国工业复合加工中心市场前景分析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2025年中国工业复合加工中心发展趋势预测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6cc0e562494b" w:history="1">
        <w:r>
          <w:rPr>
            <w:rStyle w:val="Hyperlink"/>
          </w:rPr>
          <w:t>中国工业复合加工中心市场调研与发展前景分析报告（2025-2031年）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6cc0e562494b" w:history="1">
        <w:r>
          <w:rPr>
            <w:rStyle w:val="Hyperlink"/>
          </w:rPr>
          <w:t>https://www.20087.com/5/87/GongYeFuHeJiaGongZhongXinDeXianZhuangYuFaZhanQianJing.html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热点：立式加工中心、工业复合加工中心是干嘛的、车削加工中心、复合加工中心加工视频、加工中心是什么机床、复合加工机床、cnc精密机械加工中心、复合加工是指、大型加工中心加工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d48fa45db4ff3" w:history="1">
      <w:r>
        <w:rPr>
          <w:rStyle w:val="Hyperlink"/>
        </w:rPr>
        <w:t>中国工业复合加工中心市场调研与发展前景分析报告（2025-2031年）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FuHeJiaGongZhongXinDeXianZhuangYuFaZhanQianJing.html" TargetMode="External" Id="Rd9d66cc0e56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FuHeJiaGongZhongXinDeXianZhuangYuFaZhanQianJing.html" TargetMode="External" Id="Re39d48fa45db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2025-10-26T01:48:52Z</dcterms:created>
  <dcterms:modified xsi:type="dcterms:W3CDTF">2025-10-26T02:48:52Z</dcterms:modified>
  <dc:subject>中国工业复合加工中心市场调研与发展前景分析报告（2025-2031年）</dc:subject>
  <dc:title>中国工业复合加工中心市场调研与发展前景分析报告（2025-2031年）</dc:title>
  <cp:keywords>中国工业复合加工中心市场调研与发展前景分析报告（2025-2031年）</cp:keywords>
  <dc:description>中国工业复合加工中心市场调研与发展前景分析报告（2025-2031年）</dc:description>
</cp:coreProperties>
</file>