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5C98" w:rsidRDefault="00E85C98">
      <w:pPr/>
    </w:p>
    <w:tbl>
      <w:tblPr>
        <w:tblStyle w:val="a9"/>
        <w:tblW w:w="6000" w:type="pct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0226"/>
      </w:tblGrid>
      <w:tr w:rsidR="00E85C98" w:rsidTr="00E85C98">
        <w:trPr>
          <w:trHeight w:val="5433"/>
          <w:jc w:val="center"/>
        </w:trPr>
        <w:tc>
          <w:tcPr>
            <w:tcW w:w="8522" w:type="dxa"/>
            <w:vAlign w:val="center"/>
          </w:tcPr>
          <w:p w:rsidR="00E85C98" w:rsidRDefault="00E85C98" w:rsidP="00E85C98">
            <w:pPr>
              <w:pStyle w:val="1"/>
              <w:ind w:left="420" w:right="420"/>
            </w:pPr>
            <w:hyperlink r:id="Rffaba6cb22da4cff" w:history="1">
              <w:r>
                <w:rPr>
                  <w:rStyle w:val="Hyperlink"/>
                </w:rPr>
                <w:t>2026-2032年中国钢壳炉行业研究分析与发展前景报告</w:t>
              </w:r>
            </w:hyperlink>
          </w:p>
        </w:tc>
      </w:tr>
    </w:tbl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8717C7">
      <w:pPr/>
      <w:r>
        <w:rPr>
          <w:noProof/>
        </w:rPr>
        <w:drawing>
          <wp:anchor distT="0" distB="0" distL="114300" distR="114300" simplePos="0" relativeHeight="251657728" behindDoc="1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6134100</wp:posOffset>
            </wp:positionV>
            <wp:extent cx="7560310" cy="4566285"/>
            <wp:effectExtent l="19050" t="0" r="2540" b="0"/>
            <wp:wrapNone/>
            <wp:docPr id="25" name="图片 25" descr="cover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5" descr="cover"/>
                    <pic:cNvPicPr preferRelativeResize="0">
                      <a:picLocks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60310" cy="45662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Default="00606C06">
      <w:pPr/>
    </w:p>
    <w:p w:rsidR="00606C06" w:rsidRPr="00B6287C" w:rsidRDefault="00180537" w:rsidP="000479D2">
      <w:pPr>
        <w:pStyle w:val="4"/>
        <w:spacing w:beforeLines="100" w:after="0" w:line="360" w:lineRule="auto"/>
        <w:jc w:val="center"/>
        <w:rPr>
          <w:rStyle w:val="a5"/>
          <w:rFonts w:ascii="微软雅黑" w:eastAsia="微软雅黑" w:hAnsi="微软雅黑"/>
          <w:spacing w:val="30"/>
          <w:sz w:val="32"/>
          <w:szCs w:val="32"/>
        </w:rPr>
      </w:pPr>
      <w:hyperlink r:id="rId8" w:history="1">
        <w:r w:rsidR="00B6287C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中国市场</w:t>
        </w:r>
        <w:r w:rsidR="00D57DFE" w:rsidRPr="00B6287C">
          <w:rPr>
            <w:rStyle w:val="a6"/>
            <w:rFonts w:ascii="微软雅黑" w:eastAsia="微软雅黑" w:hAnsi="微软雅黑" w:hint="eastAsia"/>
            <w:color w:val="FFFFFF"/>
            <w:spacing w:val="30"/>
            <w:sz w:val="32"/>
            <w:szCs w:val="32"/>
            <w:u w:val="none"/>
          </w:rPr>
          <w:t>调研网</w:t>
        </w:r>
      </w:hyperlink>
    </w:p>
    <w:p w:rsidR="00606C06" w:rsidRPr="00F22418" w:rsidRDefault="00180537">
      <w:pPr>
        <w:jc w:val="center"/>
        <w:rPr>
          <w:rStyle w:val="a5"/>
          <w:rFonts w:ascii="Georgia" w:hAnsi="Georgia" w:cs="Arial"/>
          <w:sz w:val="24"/>
          <w:szCs w:val="24"/>
        </w:rPr>
        <w:sectPr w:rsidR="00606C06" w:rsidRPr="00F22418">
          <w:headerReference w:type="even" r:id="rId9"/>
          <w:headerReference w:type="default" r:id="rId10"/>
          <w:footerReference w:type="even" r:id="rId11"/>
          <w:footerReference w:type="default" r:id="rId12"/>
          <w:headerReference w:type="first" r:id="rId13"/>
          <w:footerReference w:type="first" r:id="rId14"/>
          <w:pgSz w:w="11906" w:h="16838"/>
          <w:pgMar w:top="1440" w:right="1800" w:bottom="1440" w:left="1800" w:header="851" w:footer="992" w:gutter="0"/>
          <w:cols w:space="425"/>
          <w:titlePg/>
          <w:docGrid w:type="lines" w:linePitch="312"/>
        </w:sectPr>
      </w:pPr>
      <w:hyperlink r:id="rId15" w:history="1">
        <w:r w:rsidR="00D57DFE" w:rsidRPr="00F22418">
          <w:rPr>
            <w:rStyle w:val="a6"/>
            <w:rFonts w:ascii="Georgia" w:eastAsia="黑体" w:hAnsi="Georgia" w:cs="Arial"/>
            <w:color w:val="FFFFFF"/>
            <w:sz w:val="24"/>
            <w:szCs w:val="24"/>
            <w:u w:val="none"/>
          </w:rPr>
          <w:t>www.20087.com</w:t>
        </w:r>
      </w:hyperlink>
    </w:p>
    <w:p w:rsidR="00606C06" w:rsidRDefault="00D57DFE">
      <w:pPr>
        <w:pStyle w:val="a8"/>
      </w:pPr>
      <w:r>
        <w:rPr>
          <w:rFonts w:hint="eastAsia"/>
        </w:rPr>
        <w:lastRenderedPageBreak/>
        <w:t>一、基本信息</w:t>
      </w:r>
    </w:p>
    <w:tbl>
      <w:tblPr>
        <w:tblW w:w="0" w:type="auto"/>
        <w:jc w:val="center"/>
        <w:tblInd w:w="-176" w:type="dxa"/>
        <w:tblLook w:val="04A0"/>
      </w:tblPr>
      <w:tblGrid>
        <w:gridCol w:w="1418"/>
        <w:gridCol w:w="7280"/>
      </w:tblGrid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名称：</w:t>
            </w:r>
          </w:p>
        </w:tc>
        <w:tc>
          <w:tcPr>
            <w:tcW w:w="7280" w:type="dxa"/>
          </w:tcPr>
          <w:p w:rsidR="00606C06" w:rsidRDefault="00C87A6B">
            <w:pPr>
              <w:wordWrap w:val="0"/>
              <w:rPr>
                <w:color w:val="000000"/>
              </w:rPr>
            </w:pPr>
            <w:hyperlink r:id="Rffaba6cb22da4cff" w:history="1">
              <w:r>
                <w:rPr>
                  <w:rStyle w:val="Hyperlink"/>
                </w:rPr>
                <w:t>2026-2032年中国钢壳炉行业研究分析与发展前景报告</w:t>
              </w:r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报告编号：</w:t>
            </w:r>
          </w:p>
        </w:tc>
        <w:tc>
          <w:tcPr>
            <w:tcW w:w="7280" w:type="dxa"/>
          </w:tcPr>
          <w:p w:rsidR="00606C06" w:rsidRDefault="00C87A6B">
            <w:pPr/>
            <w:r>
              <w:rPr>
                <w:rFonts w:hint="eastAsia"/>
              </w:rPr>
              <w:t>5960375</w:t>
            </w:r>
            <w:r w:rsidR="00D57DFE">
              <w:rPr>
                <w:rFonts w:hint="eastAsia"/>
              </w:rPr>
              <w:t xml:space="preserve">　　←电话咨询时，请说明该编号。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市场价：</w:t>
            </w:r>
          </w:p>
        </w:tc>
        <w:tc>
          <w:tcPr>
            <w:tcW w:w="7280" w:type="dxa"/>
          </w:tcPr>
          <w:p w:rsidR="00606C06" w:rsidRDefault="00F966A1" w:rsidP="00F966A1">
            <w:pPr/>
            <w:r>
              <w:rPr>
                <w:rFonts w:hint="eastAsia"/>
              </w:rPr>
              <w:t>电子版：8200 元　　纸介＋电子版：8500 元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优惠价：</w:t>
            </w:r>
          </w:p>
        </w:tc>
        <w:tc>
          <w:tcPr>
            <w:tcW w:w="7280" w:type="dxa"/>
          </w:tcPr>
          <w:p w:rsidR="00606C06" w:rsidRDefault="00F966A1">
            <w:pPr/>
            <w:r>
              <w:rPr>
                <w:rFonts w:hint="eastAsia"/>
              </w:rPr>
              <w:t>电子版：7360 元　　纸介＋电子版：7660 元</w:t>
            </w:r>
            <w:r w:rsidR="00D57DFE">
              <w:rPr>
                <w:rFonts w:hint="eastAsia"/>
              </w:rPr>
              <w:t xml:space="preserve">　　可提供增值税专用发票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咨询电话：</w:t>
            </w:r>
          </w:p>
        </w:tc>
        <w:tc>
          <w:tcPr>
            <w:tcW w:w="7280" w:type="dxa"/>
          </w:tcPr>
          <w:p w:rsidR="00606C06" w:rsidRPr="007148EA" w:rsidRDefault="00D57DFE">
            <w:pPr>
              <w:rPr>
                <w:rFonts w:ascii="Georgia" w:hAnsi="Georgia"/>
                <w:szCs w:val="21"/>
              </w:rPr>
            </w:pPr>
            <w:r w:rsidRPr="007148EA">
              <w:rPr>
                <w:rFonts w:ascii="Georgia" w:hAnsi="Georgia"/>
                <w:szCs w:val="21"/>
              </w:rPr>
              <w:t>400 612 8668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010-66181099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010-66182099</w:t>
            </w:r>
            <w:r w:rsidRPr="007148EA">
              <w:rPr>
                <w:rFonts w:ascii="Georgia"/>
                <w:szCs w:val="21"/>
              </w:rPr>
              <w:t>、</w:t>
            </w:r>
            <w:r w:rsidRPr="007148EA">
              <w:rPr>
                <w:rFonts w:ascii="Georgia" w:hAnsi="Georgia"/>
                <w:szCs w:val="21"/>
              </w:rPr>
              <w:t>010-66183099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Email</w:t>
            </w:r>
            <w:r>
              <w:rPr>
                <w:rFonts w:hint="eastAsia"/>
              </w:rPr>
              <w:t>：</w:t>
            </w:r>
          </w:p>
        </w:tc>
        <w:tc>
          <w:tcPr>
            <w:tcW w:w="7280" w:type="dxa"/>
          </w:tcPr>
          <w:p w:rsidR="00606C06" w:rsidRDefault="00D57DFE">
            <w:pPr/>
            <w:r>
              <w:rPr>
                <w:rFonts w:hint="eastAsia"/>
              </w:rPr>
              <w:t>Kf@20087.com</w:t>
            </w:r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在线阅读：</w:t>
            </w:r>
          </w:p>
        </w:tc>
        <w:tc>
          <w:tcPr>
            <w:tcW w:w="7280" w:type="dxa"/>
          </w:tcPr>
          <w:p w:rsidR="00606C06" w:rsidRDefault="00180537" w:rsidP="00F966A1">
            <w:pPr>
              <w:wordWrap w:val="0"/>
            </w:pPr>
            <w:hyperlink r:id="rId16" w:history="1">
              <w:hyperlink r:id="Rffaba6cb22da4cff" w:history="1">
                <w:r>
                  <w:rPr>
                    <w:rStyle w:val="Hyperlink"/>
                  </w:rPr>
                  <w:t>https://www.20087.com/5/37/GangQiaoLuHangYeQianJingFenXi.html</w:t>
                </w:r>
              </w:hyperlink>
            </w:hyperlink>
          </w:p>
        </w:tc>
      </w:tr>
      <w:tr w:rsidR="00606C06" w:rsidTr="00F71BC0">
        <w:trPr>
          <w:jc w:val="center"/>
        </w:trPr>
        <w:tc>
          <w:tcPr>
            <w:tcW w:w="1418" w:type="dxa"/>
          </w:tcPr>
          <w:p w:rsidR="00606C06" w:rsidRDefault="00D57DFE">
            <w:pPr>
              <w:jc w:val="right"/>
            </w:pPr>
            <w:r>
              <w:rPr>
                <w:rFonts w:hint="eastAsia"/>
              </w:rPr>
              <w:t>温馨提示：</w:t>
            </w:r>
          </w:p>
        </w:tc>
        <w:tc>
          <w:tcPr>
            <w:tcW w:w="7280" w:type="dxa"/>
          </w:tcPr>
          <w:p w:rsidR="00606C06" w:rsidRDefault="00CF37F4" w:rsidP="00CF37F4">
            <w:pPr/>
            <w:r>
              <w:rPr>
                <w:rFonts w:hint="eastAsia"/>
              </w:rPr>
              <w:t>订购英文、日文等</w:t>
            </w:r>
            <w:r w:rsidR="00D57DFE">
              <w:rPr>
                <w:rFonts w:hint="eastAsia"/>
              </w:rPr>
              <w:t>版本报告，请拨打订购咨询电话或发邮件咨询。</w:t>
            </w:r>
          </w:p>
        </w:tc>
      </w:tr>
    </w:tbl>
    <w:p w:rsidR="00606C06" w:rsidRDefault="00606C06">
      <w:pPr/>
    </w:p>
    <w:p w:rsidR="00606C06" w:rsidRDefault="00D57DFE">
      <w:pPr>
        <w:pStyle w:val="a8"/>
      </w:pPr>
      <w:r>
        <w:rPr>
          <w:rFonts w:hint="eastAsia"/>
        </w:rPr>
        <w:t>二、内容简介</w:t>
      </w:r>
    </w:p>
    <w:p w:rsidR="00606C06" w:rsidRDefault="001D0C62" w:rsidP="00B70CB6">
      <w:pPr>
        <w:pStyle w:val="a7"/>
        <w:spacing w:before="156" w:after="93" w:line="360" w:lineRule="auto"/>
        <w:ind w:firstLineChars="0" w:firstLine="0"/>
      </w:pPr>
      <w:r>
        <w:rPr>
          <w:rFonts w:hint="eastAsia"/>
        </w:rPr>
        <w:t>　　据市场调研网（中智林）《</w:t>
      </w:r>
      <w:hyperlink r:id="Rffaba6cb22da4cff" w:history="1">
        <w:r>
          <w:rPr>
            <w:rStyle w:val="Hyperlink"/>
          </w:rPr>
          <w:t>2026-2032年中国钢壳炉行业研究分析与发展前景报告</w:t>
        </w:r>
      </w:hyperlink>
      <w:r>
        <w:rPr>
          <w:rFonts w:hint="eastAsia"/>
        </w:rPr>
        <w:t>》，2025年钢壳炉行业市场规模达 亿元，预计2032年市场规模将达 亿元，期间年均复合增长率（CAGR）达 %。报告基于国家统计局及相关行业协会的详实数据，采用多维度的研究方法，系统分析了钢壳炉行业的发展现状。报告客观呈现了当前钢壳炉市场规模、主要企业的竞争格局以及行业技术发展水平，通过分析钢壳炉产业链结构和市场供需关系，评估了钢壳炉行业面临的机遇与潜在风险。结合宏观经济环境变化，报告对钢壳炉行业未来发展趋势做出科学预测，为投资者、企业决策者和政策制定者提供了有价值的市场分析和决策参考。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第一章 钢壳炉行业界定</w:t>
      </w:r>
      <w:r>
        <w:rPr>
          <w:rFonts w:hint="eastAsia"/>
        </w:rPr>
        <w:br/>
      </w:r>
      <w:r>
        <w:rPr>
          <w:rFonts w:hint="eastAsia"/>
        </w:rPr>
        <w:t>　　第一节 钢壳炉行业定义</w:t>
      </w:r>
      <w:r>
        <w:rPr>
          <w:rFonts w:hint="eastAsia"/>
        </w:rPr>
        <w:br/>
      </w:r>
      <w:r>
        <w:rPr>
          <w:rFonts w:hint="eastAsia"/>
        </w:rPr>
        <w:t>　　第二节 钢壳炉行业特点分析</w:t>
      </w:r>
      <w:r>
        <w:rPr>
          <w:rFonts w:hint="eastAsia"/>
        </w:rPr>
        <w:br/>
      </w:r>
      <w:r>
        <w:rPr>
          <w:rFonts w:hint="eastAsia"/>
        </w:rPr>
        <w:t>　　第三节 钢壳炉行业发展历程</w:t>
      </w:r>
      <w:r>
        <w:rPr>
          <w:rFonts w:hint="eastAsia"/>
        </w:rPr>
        <w:br/>
      </w:r>
      <w:r>
        <w:rPr>
          <w:rFonts w:hint="eastAsia"/>
        </w:rPr>
        <w:t>　　第四节 钢壳炉产业链分析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第二章 中国钢壳炉行业发展环境分析</w:t>
      </w:r>
      <w:r>
        <w:rPr>
          <w:rFonts w:hint="eastAsia"/>
        </w:rPr>
        <w:br/>
      </w:r>
      <w:r>
        <w:rPr>
          <w:rFonts w:hint="eastAsia"/>
        </w:rPr>
        <w:t>　　第一节 钢壳炉行业经济环境分析</w:t>
      </w:r>
      <w:r>
        <w:rPr>
          <w:rFonts w:hint="eastAsia"/>
        </w:rPr>
        <w:br/>
      </w:r>
      <w:r>
        <w:rPr>
          <w:rFonts w:hint="eastAsia"/>
        </w:rPr>
        <w:t>　　　　一、经济发展现状分析</w:t>
      </w:r>
      <w:r>
        <w:rPr>
          <w:rFonts w:hint="eastAsia"/>
        </w:rPr>
        <w:br/>
      </w:r>
      <w:r>
        <w:rPr>
          <w:rFonts w:hint="eastAsia"/>
        </w:rPr>
        <w:t>　　　　二、经济发展主要问题</w:t>
      </w:r>
      <w:r>
        <w:rPr>
          <w:rFonts w:hint="eastAsia"/>
        </w:rPr>
        <w:br/>
      </w:r>
      <w:r>
        <w:rPr>
          <w:rFonts w:hint="eastAsia"/>
        </w:rPr>
        <w:t>　　　　三、未来经济政策分析</w:t>
      </w:r>
      <w:r>
        <w:rPr>
          <w:rFonts w:hint="eastAsia"/>
        </w:rPr>
        <w:br/>
      </w:r>
      <w:r>
        <w:rPr>
          <w:rFonts w:hint="eastAsia"/>
        </w:rPr>
        <w:t>　　第二节 钢壳炉行业政策环境分析</w:t>
      </w:r>
      <w:r>
        <w:rPr>
          <w:rFonts w:hint="eastAsia"/>
        </w:rPr>
        <w:br/>
      </w:r>
      <w:r>
        <w:rPr>
          <w:rFonts w:hint="eastAsia"/>
        </w:rPr>
        <w:t>　　　　一、钢壳炉行业相关政策</w:t>
      </w:r>
      <w:r>
        <w:rPr>
          <w:rFonts w:hint="eastAsia"/>
        </w:rPr>
        <w:br/>
      </w:r>
      <w:r>
        <w:rPr>
          <w:rFonts w:hint="eastAsia"/>
        </w:rPr>
        <w:t>　　　　二、钢壳炉行业相关标准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第三章 2025-2026年钢壳炉行业技术发展现状及趋势分析</w:t>
      </w:r>
      <w:r>
        <w:rPr>
          <w:rFonts w:hint="eastAsia"/>
        </w:rPr>
        <w:br/>
      </w:r>
      <w:r>
        <w:rPr>
          <w:rFonts w:hint="eastAsia"/>
        </w:rPr>
        <w:t>　　第一节 钢壳炉行业技术发展现状分析</w:t>
      </w:r>
      <w:r>
        <w:rPr>
          <w:rFonts w:hint="eastAsia"/>
        </w:rPr>
        <w:br/>
      </w:r>
      <w:r>
        <w:rPr>
          <w:rFonts w:hint="eastAsia"/>
        </w:rPr>
        <w:t>　　第二节 国内外钢壳炉行业技术差异与原因</w:t>
      </w:r>
      <w:r>
        <w:rPr>
          <w:rFonts w:hint="eastAsia"/>
        </w:rPr>
        <w:br/>
      </w:r>
      <w:r>
        <w:rPr>
          <w:rFonts w:hint="eastAsia"/>
        </w:rPr>
        <w:t>　　第三节 钢壳炉行业技术发展方向、趋势预测</w:t>
      </w:r>
      <w:r>
        <w:rPr>
          <w:rFonts w:hint="eastAsia"/>
        </w:rPr>
        <w:br/>
      </w:r>
      <w:r>
        <w:rPr>
          <w:rFonts w:hint="eastAsia"/>
        </w:rPr>
        <w:t>　　第四节 提升钢壳炉行业技术能力策略建议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第四章 全球钢壳炉行业发展态势分析</w:t>
      </w:r>
      <w:r>
        <w:rPr>
          <w:rFonts w:hint="eastAsia"/>
        </w:rPr>
        <w:br/>
      </w:r>
      <w:r>
        <w:rPr>
          <w:rFonts w:hint="eastAsia"/>
        </w:rPr>
        <w:t>　　第一节 全球钢壳炉行业总体情况</w:t>
      </w:r>
      <w:r>
        <w:rPr>
          <w:rFonts w:hint="eastAsia"/>
        </w:rPr>
        <w:br/>
      </w:r>
      <w:r>
        <w:rPr>
          <w:rFonts w:hint="eastAsia"/>
        </w:rPr>
        <w:t>　　第二节 钢壳炉行业重点国家、地区市场分析</w:t>
      </w:r>
      <w:r>
        <w:rPr>
          <w:rFonts w:hint="eastAsia"/>
        </w:rPr>
        <w:br/>
      </w:r>
      <w:r>
        <w:rPr>
          <w:rFonts w:hint="eastAsia"/>
        </w:rPr>
        <w:t>　　第三节 全球钢壳炉行业发展前景预测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第五章 中国钢壳炉行业市场供需状况分析</w:t>
      </w:r>
      <w:r>
        <w:rPr>
          <w:rFonts w:hint="eastAsia"/>
        </w:rPr>
        <w:br/>
      </w:r>
      <w:r>
        <w:rPr>
          <w:rFonts w:hint="eastAsia"/>
        </w:rPr>
        <w:t>　　第一节 中国钢壳炉行业市场规模情况</w:t>
      </w:r>
      <w:r>
        <w:rPr>
          <w:rFonts w:hint="eastAsia"/>
        </w:rPr>
        <w:br/>
      </w:r>
      <w:r>
        <w:rPr>
          <w:rFonts w:hint="eastAsia"/>
        </w:rPr>
        <w:t>　　第二节 中国钢壳炉行业市场需求状况</w:t>
      </w:r>
      <w:r>
        <w:rPr>
          <w:rFonts w:hint="eastAsia"/>
        </w:rPr>
        <w:br/>
      </w:r>
      <w:r>
        <w:rPr>
          <w:rFonts w:hint="eastAsia"/>
        </w:rPr>
        <w:t>　　　　一、2020-2025年钢壳炉行业市场需求情况</w:t>
      </w:r>
      <w:r>
        <w:rPr>
          <w:rFonts w:hint="eastAsia"/>
        </w:rPr>
        <w:br/>
      </w:r>
      <w:r>
        <w:rPr>
          <w:rFonts w:hint="eastAsia"/>
        </w:rPr>
        <w:t>　　　　二、钢壳炉行业市场需求特点分析</w:t>
      </w:r>
      <w:r>
        <w:rPr>
          <w:rFonts w:hint="eastAsia"/>
        </w:rPr>
        <w:br/>
      </w:r>
      <w:r>
        <w:rPr>
          <w:rFonts w:hint="eastAsia"/>
        </w:rPr>
        <w:t>　　　　三、2026-2032年钢壳炉行业市场需求预测</w:t>
      </w:r>
      <w:r>
        <w:rPr>
          <w:rFonts w:hint="eastAsia"/>
        </w:rPr>
        <w:br/>
      </w:r>
      <w:r>
        <w:rPr>
          <w:rFonts w:hint="eastAsia"/>
        </w:rPr>
        <w:t>　　第三节 中国钢壳炉行业产量情况分析</w:t>
      </w:r>
      <w:r>
        <w:rPr>
          <w:rFonts w:hint="eastAsia"/>
        </w:rPr>
        <w:br/>
      </w:r>
      <w:r>
        <w:rPr>
          <w:rFonts w:hint="eastAsia"/>
        </w:rPr>
        <w:t>　　　　一、2020-2025年钢壳炉行业产量统计分析</w:t>
      </w:r>
      <w:r>
        <w:rPr>
          <w:rFonts w:hint="eastAsia"/>
        </w:rPr>
        <w:br/>
      </w:r>
      <w:r>
        <w:rPr>
          <w:rFonts w:hint="eastAsia"/>
        </w:rPr>
        <w:t>　　　　二、钢壳炉行业区域产量分析</w:t>
      </w:r>
      <w:r>
        <w:rPr>
          <w:rFonts w:hint="eastAsia"/>
        </w:rPr>
        <w:br/>
      </w:r>
      <w:r>
        <w:rPr>
          <w:rFonts w:hint="eastAsia"/>
        </w:rPr>
        <w:t>　　　　三、2026-2032年钢壳炉行业产量预测分析</w:t>
      </w:r>
      <w:r>
        <w:rPr>
          <w:rFonts w:hint="eastAsia"/>
        </w:rPr>
        <w:br/>
      </w:r>
      <w:r>
        <w:rPr>
          <w:rFonts w:hint="eastAsia"/>
        </w:rPr>
        <w:t>　　第四节 钢壳炉行业市场供需平衡状况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第六章 中国钢壳炉行业进出口情况分析</w:t>
      </w:r>
      <w:r>
        <w:rPr>
          <w:rFonts w:hint="eastAsia"/>
        </w:rPr>
        <w:br/>
      </w:r>
      <w:r>
        <w:rPr>
          <w:rFonts w:hint="eastAsia"/>
        </w:rPr>
        <w:t>　　第一节 钢壳炉行业出口情况</w:t>
      </w:r>
      <w:r>
        <w:rPr>
          <w:rFonts w:hint="eastAsia"/>
        </w:rPr>
        <w:br/>
      </w:r>
      <w:r>
        <w:rPr>
          <w:rFonts w:hint="eastAsia"/>
        </w:rPr>
        <w:t>　　　　一、2020-2025年钢壳炉行业出口情况</w:t>
      </w:r>
      <w:r>
        <w:rPr>
          <w:rFonts w:hint="eastAsia"/>
        </w:rPr>
        <w:br/>
      </w:r>
      <w:r>
        <w:rPr>
          <w:rFonts w:hint="eastAsia"/>
        </w:rPr>
        <w:t>　　　　三、2026-2032年钢壳炉行业出口情况预测</w:t>
      </w:r>
      <w:r>
        <w:rPr>
          <w:rFonts w:hint="eastAsia"/>
        </w:rPr>
        <w:br/>
      </w:r>
      <w:r>
        <w:rPr>
          <w:rFonts w:hint="eastAsia"/>
        </w:rPr>
        <w:t>　　第二节 钢壳炉行业进口情况</w:t>
      </w:r>
      <w:r>
        <w:rPr>
          <w:rFonts w:hint="eastAsia"/>
        </w:rPr>
        <w:br/>
      </w:r>
      <w:r>
        <w:rPr>
          <w:rFonts w:hint="eastAsia"/>
        </w:rPr>
        <w:t>　　　　一、2020-2025年钢壳炉行业进口情况</w:t>
      </w:r>
      <w:r>
        <w:rPr>
          <w:rFonts w:hint="eastAsia"/>
        </w:rPr>
        <w:br/>
      </w:r>
      <w:r>
        <w:rPr>
          <w:rFonts w:hint="eastAsia"/>
        </w:rPr>
        <w:t>　　　　三、2026-2032年钢壳炉行业进口情况预测</w:t>
      </w:r>
      <w:r>
        <w:rPr>
          <w:rFonts w:hint="eastAsia"/>
        </w:rPr>
        <w:br/>
      </w:r>
      <w:r>
        <w:rPr>
          <w:rFonts w:hint="eastAsia"/>
        </w:rPr>
        <w:t>　　第三节 钢壳炉行业进出口面临的挑战及对策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第七章 中国钢壳炉行业产品价格监测</w:t>
      </w:r>
      <w:r>
        <w:rPr>
          <w:rFonts w:hint="eastAsia"/>
        </w:rPr>
        <w:br/>
      </w:r>
      <w:r>
        <w:rPr>
          <w:rFonts w:hint="eastAsia"/>
        </w:rPr>
        <w:t>　　　　一、钢壳炉市场价格特征</w:t>
      </w:r>
      <w:r>
        <w:rPr>
          <w:rFonts w:hint="eastAsia"/>
        </w:rPr>
        <w:br/>
      </w:r>
      <w:r>
        <w:rPr>
          <w:rFonts w:hint="eastAsia"/>
        </w:rPr>
        <w:t>　　　　二、当前钢壳炉市场价格评述</w:t>
      </w:r>
      <w:r>
        <w:rPr>
          <w:rFonts w:hint="eastAsia"/>
        </w:rPr>
        <w:br/>
      </w:r>
      <w:r>
        <w:rPr>
          <w:rFonts w:hint="eastAsia"/>
        </w:rPr>
        <w:t>　　　　三、影响钢壳炉市场价格因素分析</w:t>
      </w:r>
      <w:r>
        <w:rPr>
          <w:rFonts w:hint="eastAsia"/>
        </w:rPr>
        <w:br/>
      </w:r>
      <w:r>
        <w:rPr>
          <w:rFonts w:hint="eastAsia"/>
        </w:rPr>
        <w:t>　　　　四、未来钢壳炉市场价格走势预测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第八章 中国钢壳炉行业重点区域市场分析</w:t>
      </w:r>
      <w:r>
        <w:rPr>
          <w:rFonts w:hint="eastAsia"/>
        </w:rPr>
        <w:br/>
      </w:r>
      <w:r>
        <w:rPr>
          <w:rFonts w:hint="eastAsia"/>
        </w:rPr>
        <w:t>　　第一节 钢壳炉行业区域市场分布情况</w:t>
      </w:r>
      <w:r>
        <w:rPr>
          <w:rFonts w:hint="eastAsia"/>
        </w:rPr>
        <w:br/>
      </w:r>
      <w:r>
        <w:rPr>
          <w:rFonts w:hint="eastAsia"/>
        </w:rPr>
        <w:t>　　第二节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第三节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第四节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第五节 **地区市场分析</w:t>
      </w:r>
      <w:r>
        <w:rPr>
          <w:rFonts w:hint="eastAsia"/>
        </w:rPr>
        <w:br/>
      </w:r>
      <w:r>
        <w:rPr>
          <w:rFonts w:hint="eastAsia"/>
        </w:rPr>
        <w:t>　　　　一、市场规模情况</w:t>
      </w:r>
      <w:r>
        <w:rPr>
          <w:rFonts w:hint="eastAsia"/>
        </w:rPr>
        <w:br/>
      </w:r>
      <w:r>
        <w:rPr>
          <w:rFonts w:hint="eastAsia"/>
        </w:rPr>
        <w:t>　　　　二、市场需求分析</w:t>
      </w:r>
      <w:r>
        <w:rPr>
          <w:rFonts w:hint="eastAsia"/>
        </w:rPr>
        <w:br/>
      </w:r>
      <w:r>
        <w:rPr>
          <w:rFonts w:hint="eastAsia"/>
        </w:rPr>
        <w:t>　　　　……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第九章 钢壳炉行业细分市场调研分析</w:t>
      </w:r>
      <w:r>
        <w:rPr>
          <w:rFonts w:hint="eastAsia"/>
        </w:rPr>
        <w:br/>
      </w:r>
      <w:r>
        <w:rPr>
          <w:rFonts w:hint="eastAsia"/>
        </w:rPr>
        <w:t>　　第一节 钢壳炉细分产品（一）市场调研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t>　　第二节 钢壳炉细分产品（二）市场调研</w:t>
      </w:r>
      <w:r>
        <w:rPr>
          <w:rFonts w:hint="eastAsia"/>
        </w:rPr>
        <w:br/>
      </w:r>
      <w:r>
        <w:rPr>
          <w:rFonts w:hint="eastAsia"/>
        </w:rPr>
        <w:t>　　　　一、发展现状</w:t>
      </w:r>
      <w:r>
        <w:rPr>
          <w:rFonts w:hint="eastAsia"/>
        </w:rPr>
        <w:br/>
      </w:r>
      <w:r>
        <w:rPr>
          <w:rFonts w:hint="eastAsia"/>
        </w:rPr>
        <w:t>　　　　二、发展趋势预测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第十章 钢壳炉行业上、下游市场分析</w:t>
      </w:r>
      <w:r>
        <w:rPr>
          <w:rFonts w:hint="eastAsia"/>
        </w:rPr>
        <w:br/>
      </w:r>
      <w:r>
        <w:rPr>
          <w:rFonts w:hint="eastAsia"/>
        </w:rPr>
        <w:t>　　第一节 钢壳炉行业上游</w:t>
      </w:r>
      <w:r>
        <w:rPr>
          <w:rFonts w:hint="eastAsia"/>
        </w:rPr>
        <w:br/>
      </w:r>
      <w:r>
        <w:rPr>
          <w:rFonts w:hint="eastAsia"/>
        </w:rPr>
        <w:t>　　　　一、行业发展现状</w:t>
      </w:r>
      <w:r>
        <w:rPr>
          <w:rFonts w:hint="eastAsia"/>
        </w:rPr>
        <w:br/>
      </w:r>
      <w:r>
        <w:rPr>
          <w:rFonts w:hint="eastAsia"/>
        </w:rPr>
        <w:t>　　　　二、行业集中度分析</w:t>
      </w:r>
      <w:r>
        <w:rPr>
          <w:rFonts w:hint="eastAsia"/>
        </w:rPr>
        <w:br/>
      </w:r>
      <w:r>
        <w:rPr>
          <w:rFonts w:hint="eastAsia"/>
        </w:rPr>
        <w:t>　　　　三、行业发展趋势预测</w:t>
      </w:r>
      <w:r>
        <w:rPr>
          <w:rFonts w:hint="eastAsia"/>
        </w:rPr>
        <w:br/>
      </w:r>
      <w:r>
        <w:rPr>
          <w:rFonts w:hint="eastAsia"/>
        </w:rPr>
        <w:t>　　第二节 钢壳炉行业下游</w:t>
      </w:r>
      <w:r>
        <w:rPr>
          <w:rFonts w:hint="eastAsia"/>
        </w:rPr>
        <w:br/>
      </w:r>
      <w:r>
        <w:rPr>
          <w:rFonts w:hint="eastAsia"/>
        </w:rPr>
        <w:t>　　　　一、关注因素分析</w:t>
      </w:r>
      <w:r>
        <w:rPr>
          <w:rFonts w:hint="eastAsia"/>
        </w:rPr>
        <w:br/>
      </w:r>
      <w:r>
        <w:rPr>
          <w:rFonts w:hint="eastAsia"/>
        </w:rPr>
        <w:t>　　　　二、需求特点分析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第十一章 钢壳炉行业重点企业发展调研</w:t>
      </w:r>
      <w:r>
        <w:rPr>
          <w:rFonts w:hint="eastAsia"/>
        </w:rPr>
        <w:br/>
      </w:r>
      <w:r>
        <w:rPr>
          <w:rFonts w:hint="eastAsia"/>
        </w:rPr>
        <w:t>　　第一节 钢壳炉重点企业（一）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第二节 钢壳炉重点企业（二）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第三节 钢壳炉重点企业（三）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第四节 钢壳炉重点企业（四）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第五节 钢壳炉重点企业（五）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t>　　第六节 钢壳炉重点企业（六）</w:t>
      </w:r>
      <w:r>
        <w:rPr>
          <w:rFonts w:hint="eastAsia"/>
        </w:rPr>
        <w:br/>
      </w:r>
      <w:r>
        <w:rPr>
          <w:rFonts w:hint="eastAsia"/>
        </w:rPr>
        <w:t>　　　　一、企业概述</w:t>
      </w:r>
      <w:r>
        <w:rPr>
          <w:rFonts w:hint="eastAsia"/>
        </w:rPr>
        <w:br/>
      </w:r>
      <w:r>
        <w:rPr>
          <w:rFonts w:hint="eastAsia"/>
        </w:rPr>
        <w:t>　　　　二、企业竞争优势分析</w:t>
      </w:r>
      <w:r>
        <w:rPr>
          <w:rFonts w:hint="eastAsia"/>
        </w:rPr>
        <w:br/>
      </w:r>
      <w:r>
        <w:rPr>
          <w:rFonts w:hint="eastAsia"/>
        </w:rPr>
        <w:t>　　　　三、企业经营情况分析</w:t>
      </w:r>
      <w:r>
        <w:rPr>
          <w:rFonts w:hint="eastAsia"/>
        </w:rPr>
        <w:br/>
      </w:r>
      <w:r>
        <w:rPr>
          <w:rFonts w:hint="eastAsia"/>
        </w:rPr>
        <w:t>　　　　四、企业发展战略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第十二章 钢壳炉行业风险及对策</w:t>
      </w:r>
      <w:r>
        <w:rPr>
          <w:rFonts w:hint="eastAsia"/>
        </w:rPr>
        <w:br/>
      </w:r>
      <w:r>
        <w:rPr>
          <w:rFonts w:hint="eastAsia"/>
        </w:rPr>
        <w:t>　　第一节 2026-2032年钢壳炉行业发展环境分析</w:t>
      </w:r>
      <w:r>
        <w:rPr>
          <w:rFonts w:hint="eastAsia"/>
        </w:rPr>
        <w:br/>
      </w:r>
      <w:r>
        <w:rPr>
          <w:rFonts w:hint="eastAsia"/>
        </w:rPr>
        <w:t>　　第二节 2026-2032年钢壳炉行业投资特性分析</w:t>
      </w:r>
      <w:r>
        <w:rPr>
          <w:rFonts w:hint="eastAsia"/>
        </w:rPr>
        <w:br/>
      </w:r>
      <w:r>
        <w:rPr>
          <w:rFonts w:hint="eastAsia"/>
        </w:rPr>
        <w:t>　　　　一、钢壳炉行业进入壁垒</w:t>
      </w:r>
      <w:r>
        <w:rPr>
          <w:rFonts w:hint="eastAsia"/>
        </w:rPr>
        <w:br/>
      </w:r>
      <w:r>
        <w:rPr>
          <w:rFonts w:hint="eastAsia"/>
        </w:rPr>
        <w:t>　　　　二、钢壳炉行业盈利模式</w:t>
      </w:r>
      <w:r>
        <w:rPr>
          <w:rFonts w:hint="eastAsia"/>
        </w:rPr>
        <w:br/>
      </w:r>
      <w:r>
        <w:rPr>
          <w:rFonts w:hint="eastAsia"/>
        </w:rPr>
        <w:t>　　　　三、钢壳炉行业盈利因素</w:t>
      </w:r>
      <w:r>
        <w:rPr>
          <w:rFonts w:hint="eastAsia"/>
        </w:rPr>
        <w:br/>
      </w:r>
      <w:r>
        <w:rPr>
          <w:rFonts w:hint="eastAsia"/>
        </w:rPr>
        <w:t>　　第三节 钢壳炉行业“波特五力模型”分析</w:t>
      </w:r>
      <w:r>
        <w:rPr>
          <w:rFonts w:hint="eastAsia"/>
        </w:rPr>
        <w:br/>
      </w:r>
      <w:r>
        <w:rPr>
          <w:rFonts w:hint="eastAsia"/>
        </w:rPr>
        <w:t>　　　　一、行业内竞争</w:t>
      </w:r>
      <w:r>
        <w:rPr>
          <w:rFonts w:hint="eastAsia"/>
        </w:rPr>
        <w:br/>
      </w:r>
      <w:r>
        <w:rPr>
          <w:rFonts w:hint="eastAsia"/>
        </w:rPr>
        <w:t>　　　　二、潜在进入者威胁</w:t>
      </w:r>
      <w:r>
        <w:rPr>
          <w:rFonts w:hint="eastAsia"/>
        </w:rPr>
        <w:br/>
      </w:r>
      <w:r>
        <w:rPr>
          <w:rFonts w:hint="eastAsia"/>
        </w:rPr>
        <w:t>　　　　三、替代品威胁</w:t>
      </w:r>
      <w:r>
        <w:rPr>
          <w:rFonts w:hint="eastAsia"/>
        </w:rPr>
        <w:br/>
      </w:r>
      <w:r>
        <w:rPr>
          <w:rFonts w:hint="eastAsia"/>
        </w:rPr>
        <w:t>　　　　四、供应商议价能力分析</w:t>
      </w:r>
      <w:r>
        <w:rPr>
          <w:rFonts w:hint="eastAsia"/>
        </w:rPr>
        <w:br/>
      </w:r>
      <w:r>
        <w:rPr>
          <w:rFonts w:hint="eastAsia"/>
        </w:rPr>
        <w:t>　　　　五、买方侃价能力分析</w:t>
      </w:r>
      <w:r>
        <w:rPr>
          <w:rFonts w:hint="eastAsia"/>
        </w:rPr>
        <w:br/>
      </w:r>
      <w:r>
        <w:rPr>
          <w:rFonts w:hint="eastAsia"/>
        </w:rPr>
        <w:t>　　第四节 2026-2032年钢壳炉行业风险及对策</w:t>
      </w:r>
      <w:r>
        <w:rPr>
          <w:rFonts w:hint="eastAsia"/>
        </w:rPr>
        <w:br/>
      </w:r>
      <w:r>
        <w:rPr>
          <w:rFonts w:hint="eastAsia"/>
        </w:rPr>
        <w:t>　　　　一、市场风险及对策</w:t>
      </w:r>
      <w:r>
        <w:rPr>
          <w:rFonts w:hint="eastAsia"/>
        </w:rPr>
        <w:br/>
      </w:r>
      <w:r>
        <w:rPr>
          <w:rFonts w:hint="eastAsia"/>
        </w:rPr>
        <w:t>　　　　二、政策风险及对策</w:t>
      </w:r>
      <w:r>
        <w:rPr>
          <w:rFonts w:hint="eastAsia"/>
        </w:rPr>
        <w:br/>
      </w:r>
      <w:r>
        <w:rPr>
          <w:rFonts w:hint="eastAsia"/>
        </w:rPr>
        <w:t>　　　　三、经营风险及对策</w:t>
      </w:r>
      <w:r>
        <w:rPr>
          <w:rFonts w:hint="eastAsia"/>
        </w:rPr>
        <w:br/>
      </w:r>
      <w:r>
        <w:rPr>
          <w:rFonts w:hint="eastAsia"/>
        </w:rPr>
        <w:t>　　　　四、同业竞争风险及对策</w:t>
      </w:r>
      <w:r>
        <w:rPr>
          <w:rFonts w:hint="eastAsia"/>
        </w:rPr>
        <w:br/>
      </w:r>
      <w:r>
        <w:rPr>
          <w:rFonts w:hint="eastAsia"/>
        </w:rPr>
        <w:t>　　　　五、行业其他风险及对策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第十三章 钢壳炉企业竞争策略分析</w:t>
      </w:r>
      <w:r>
        <w:rPr>
          <w:rFonts w:hint="eastAsia"/>
        </w:rPr>
        <w:br/>
      </w:r>
      <w:r>
        <w:rPr>
          <w:rFonts w:hint="eastAsia"/>
        </w:rPr>
        <w:t>　　第一节 钢壳炉市场竞争策略分析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一、2026-2032年中国钢壳炉市场增长潜力分析</w:t>
      </w:r>
      <w:r>
        <w:rPr>
          <w:rFonts w:hint="eastAsia"/>
        </w:rPr>
        <w:br/>
      </w:r>
      <w:r>
        <w:rPr>
          <w:rFonts w:hint="eastAsia"/>
        </w:rPr>
        <w:t>　　　　二、2026-2032年中国钢壳炉主要潜力品种分析</w:t>
      </w:r>
      <w:r>
        <w:rPr>
          <w:rFonts w:hint="eastAsia"/>
        </w:rPr>
        <w:br/>
      </w:r>
      <w:r>
        <w:rPr>
          <w:rFonts w:hint="eastAsia"/>
        </w:rPr>
        <w:t>　　　　三、现有钢壳炉产品竞争策略分析</w:t>
      </w:r>
      <w:r>
        <w:rPr>
          <w:rFonts w:hint="eastAsia"/>
        </w:rPr>
        <w:br/>
      </w:r>
      <w:r>
        <w:rPr>
          <w:rFonts w:hint="eastAsia"/>
        </w:rPr>
        <w:t>　　　　四、潜力钢壳炉品种竞争策略选择</w:t>
      </w:r>
      <w:r>
        <w:rPr>
          <w:rFonts w:hint="eastAsia"/>
        </w:rPr>
        <w:br/>
      </w:r>
      <w:r>
        <w:rPr>
          <w:rFonts w:hint="eastAsia"/>
        </w:rPr>
        <w:t>　　　　五、典型企业产品竞争策略分析</w:t>
      </w:r>
      <w:r>
        <w:rPr>
          <w:rFonts w:hint="eastAsia"/>
        </w:rPr>
        <w:br/>
      </w:r>
      <w:r>
        <w:rPr>
          <w:rFonts w:hint="eastAsia"/>
        </w:rPr>
        <w:t>　　第二节 2026-2032年中国钢壳炉企业竞争策略分析</w:t>
      </w:r>
      <w:r>
        <w:rPr>
          <w:rFonts w:hint="eastAsia"/>
        </w:rPr>
        <w:br/>
      </w:r>
      <w:r>
        <w:rPr>
          <w:rFonts w:hint="eastAsia"/>
        </w:rPr>
        <w:t>　　　　一、2026-2032年我国钢壳炉市场竞争趋势</w:t>
      </w:r>
      <w:r>
        <w:rPr>
          <w:rFonts w:hint="eastAsia"/>
        </w:rPr>
        <w:br/>
      </w:r>
      <w:r>
        <w:rPr>
          <w:rFonts w:hint="eastAsia"/>
        </w:rPr>
        <w:t>　　　　二、2026-2032年钢壳炉行业竞争格局展望</w:t>
      </w:r>
      <w:r>
        <w:rPr>
          <w:rFonts w:hint="eastAsia"/>
        </w:rPr>
        <w:br/>
      </w:r>
      <w:r>
        <w:rPr>
          <w:rFonts w:hint="eastAsia"/>
        </w:rPr>
        <w:t>　　　　三、2026-2032年钢壳炉行业竞争策略分析</w:t>
      </w:r>
      <w:r>
        <w:rPr>
          <w:rFonts w:hint="eastAsia"/>
        </w:rPr>
        <w:br/>
      </w:r>
      <w:r>
        <w:rPr>
          <w:rFonts w:hint="eastAsia"/>
        </w:rPr>
        <w:t>　　　　四、2026-2032年钢壳炉企业竞争策略分析</w:t>
      </w:r>
      <w:r>
        <w:rPr>
          <w:rFonts w:hint="eastAsia"/>
        </w:rPr>
        <w:br/>
      </w:r>
      <w:r>
        <w:rPr>
          <w:rFonts w:hint="eastAsia"/>
        </w:rPr>
        <w:t>　　第三节 2026-2032年中国钢壳炉行业发展趋势分析</w:t>
      </w:r>
      <w:r>
        <w:rPr>
          <w:rFonts w:hint="eastAsia"/>
        </w:rPr>
        <w:br/>
      </w:r>
      <w:r>
        <w:rPr>
          <w:rFonts w:hint="eastAsia"/>
        </w:rPr>
        <w:t>　　　　一、2026-2032年钢壳炉技术发展趋势分析</w:t>
      </w:r>
      <w:r>
        <w:rPr>
          <w:rFonts w:hint="eastAsia"/>
        </w:rPr>
        <w:br/>
      </w:r>
      <w:r>
        <w:rPr>
          <w:rFonts w:hint="eastAsia"/>
        </w:rPr>
        <w:t>　　　　二、2026-2032年钢壳炉产品发展趋势分析</w:t>
      </w:r>
      <w:r>
        <w:rPr>
          <w:rFonts w:hint="eastAsia"/>
        </w:rPr>
        <w:br/>
      </w:r>
      <w:r>
        <w:rPr>
          <w:rFonts w:hint="eastAsia"/>
        </w:rPr>
        <w:t>　　　　三、2026-2032年钢壳炉行业竞争格局展望</w:t>
      </w:r>
      <w:r>
        <w:rPr>
          <w:rFonts w:hint="eastAsia"/>
        </w:rPr>
        <w:br/>
      </w:r>
      <w:r>
        <w:rPr>
          <w:rFonts w:hint="eastAsia"/>
        </w:rPr>
        <w:t>　　第四节 2026-2032年中国钢壳炉市场趋势分析</w:t>
      </w:r>
      <w:r>
        <w:rPr>
          <w:rFonts w:hint="eastAsia"/>
        </w:rPr>
        <w:br/>
      </w:r>
      <w:r>
        <w:rPr>
          <w:rFonts w:hint="eastAsia"/>
        </w:rPr>
        <w:t>　　　　一、2026-2032年钢壳炉发展趋势预测</w:t>
      </w:r>
      <w:r>
        <w:rPr>
          <w:rFonts w:hint="eastAsia"/>
        </w:rPr>
        <w:br/>
      </w:r>
      <w:r>
        <w:rPr>
          <w:rFonts w:hint="eastAsia"/>
        </w:rPr>
        <w:t>　　　　二、2026-2032年钢壳炉市场前景分析</w:t>
      </w:r>
      <w:r>
        <w:rPr>
          <w:rFonts w:hint="eastAsia"/>
        </w:rPr>
        <w:br/>
      </w:r>
      <w:r>
        <w:rPr>
          <w:rFonts w:hint="eastAsia"/>
        </w:rPr>
        <w:t>　　　　三、2026-2032年钢壳炉产业政策趋向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第十四章 2026-2032年钢壳炉行业投资价值评估分析</w:t>
      </w:r>
      <w:r>
        <w:rPr>
          <w:rFonts w:hint="eastAsia"/>
        </w:rPr>
        <w:br/>
      </w:r>
      <w:r>
        <w:rPr>
          <w:rFonts w:hint="eastAsia"/>
        </w:rPr>
        <w:t>　　第一节 产业发展的有利因素与不利因素分析</w:t>
      </w:r>
      <w:r>
        <w:rPr>
          <w:rFonts w:hint="eastAsia"/>
        </w:rPr>
        <w:br/>
      </w:r>
      <w:r>
        <w:rPr>
          <w:rFonts w:hint="eastAsia"/>
        </w:rPr>
        <w:t>　　第二节 产业发展的空白点分析</w:t>
      </w:r>
      <w:r>
        <w:rPr>
          <w:rFonts w:hint="eastAsia"/>
        </w:rPr>
        <w:br/>
      </w:r>
      <w:r>
        <w:rPr>
          <w:rFonts w:hint="eastAsia"/>
        </w:rPr>
        <w:t>　　第三节 投资回报率比较高的投资方向</w:t>
      </w:r>
      <w:r>
        <w:rPr>
          <w:rFonts w:hint="eastAsia"/>
        </w:rPr>
        <w:br/>
      </w:r>
      <w:r>
        <w:rPr>
          <w:rFonts w:hint="eastAsia"/>
        </w:rPr>
        <w:t>　　第四节 新进入者应注意的障碍因素</w:t>
      </w:r>
      <w:r>
        <w:rPr>
          <w:rFonts w:hint="eastAsia"/>
        </w:rPr>
        <w:br/>
      </w:r>
      <w:r>
        <w:rPr>
          <w:rFonts w:hint="eastAsia"/>
        </w:rPr>
        <w:t>　　第五节 营销分析与营销模式推荐</w:t>
      </w:r>
      <w:r>
        <w:rPr>
          <w:rFonts w:hint="eastAsia"/>
        </w:rPr>
        <w:br/>
      </w:r>
      <w:r>
        <w:rPr>
          <w:rFonts w:hint="eastAsia"/>
        </w:rPr>
        <w:t>　　　　一、渠道构成</w:t>
      </w:r>
      <w:r>
        <w:rPr>
          <w:rFonts w:hint="eastAsia"/>
        </w:rPr>
        <w:br/>
      </w:r>
      <w:r>
        <w:rPr>
          <w:rFonts w:hint="eastAsia"/>
        </w:rPr>
        <w:t>　　　　二、销售贡献比率</w:t>
      </w:r>
      <w:r>
        <w:rPr>
          <w:rFonts w:hint="eastAsia"/>
        </w:rPr>
        <w:br/>
      </w:r>
      <w:r>
        <w:rPr>
          <w:rFonts w:hint="eastAsia"/>
        </w:rPr>
        <w:t>　　　　三、覆盖率</w:t>
      </w:r>
      <w:r>
        <w:rPr>
          <w:rFonts w:hint="eastAsia"/>
        </w:rPr>
        <w:br/>
      </w:r>
      <w:r>
        <w:rPr>
          <w:rFonts w:hint="eastAsia"/>
        </w:rPr>
        <w:t>　　　　四、销售渠道效果</w:t>
      </w:r>
      <w:r>
        <w:rPr>
          <w:rFonts w:hint="eastAsia"/>
        </w:rPr>
        <w:br/>
      </w:r>
      <w:r>
        <w:rPr>
          <w:rFonts w:hint="eastAsia"/>
        </w:rPr>
        <w:t>　　　　五、价值流程结构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第十五章 钢壳炉行业发展建议分析</w:t>
      </w:r>
      <w:r>
        <w:rPr>
          <w:rFonts w:hint="eastAsia"/>
        </w:rPr>
        <w:br/>
      </w:r>
      <w:r>
        <w:rPr>
          <w:rFonts w:hint="eastAsia"/>
        </w:rPr>
        <w:t>　　第一节 钢壳炉行业研究结论及建议</w:t>
      </w:r>
      <w:r>
        <w:rPr>
          <w:rFonts w:hint="eastAsia"/>
        </w:rPr>
        <w:br/>
      </w:r>
      <w:r>
        <w:rPr>
          <w:rFonts w:hint="eastAsia"/>
        </w:rPr>
        <w:t>　　第二节 钢壳炉细分行业研究结论及建议</w:t>
      </w:r>
      <w:r>
        <w:rPr>
          <w:rFonts w:hint="eastAsia"/>
        </w:rPr>
        <w:br/>
      </w:r>
      <w:r>
        <w:rPr>
          <w:rFonts w:hint="eastAsia"/>
        </w:rPr>
        <w:t>　　第三节 中智林.　钢壳炉行业竞争策略总结及建议</w:t>
      </w:r>
      <w:r>
        <w:rPr>
          <w:rFonts w:hint="eastAsia"/>
        </w:rPr>
        <w:br/>
      </w:r>
      <w:r>
        <w:rPr>
          <w:rFonts w:hint="eastAsia"/>
        </w:rPr>
        <w:br/>
      </w:r>
      <w:r>
        <w:rPr>
          <w:rFonts w:hint="eastAsia"/>
        </w:rPr>
        <w:t>图表目录</w:t>
      </w:r>
      <w:r>
        <w:rPr>
          <w:rFonts w:hint="eastAsia"/>
        </w:rPr>
        <w:br/>
      </w:r>
      <w:r>
        <w:rPr>
          <w:rFonts w:hint="eastAsia"/>
        </w:rPr>
        <w:t>　　图表 2020-2025年中国钢壳炉市场规模及增长情况</w:t>
      </w:r>
      <w:r>
        <w:rPr>
          <w:rFonts w:hint="eastAsia"/>
        </w:rPr>
        <w:br/>
      </w:r>
      <w:r>
        <w:rPr>
          <w:rFonts w:hint="eastAsia"/>
        </w:rPr>
        <w:t>　　图表 2020-2025年中国钢壳炉行业产量及增长趋势</w:t>
      </w:r>
      <w:r>
        <w:rPr>
          <w:rFonts w:hint="eastAsia"/>
        </w:rPr>
        <w:br/>
      </w:r>
      <w:r>
        <w:rPr>
          <w:rFonts w:hint="eastAsia"/>
        </w:rPr>
        <w:t>　　图表 2026-2032年中国钢壳炉行业产量预测</w:t>
      </w:r>
      <w:r>
        <w:rPr>
          <w:rFonts w:hint="eastAsia"/>
        </w:rPr>
        <w:br/>
      </w:r>
      <w:r>
        <w:rPr>
          <w:rFonts w:hint="eastAsia"/>
        </w:rPr>
        <w:t>　　图表 2020-2025年中国钢壳炉行业市场需求及增长情况</w:t>
      </w:r>
      <w:r>
        <w:rPr>
          <w:rFonts w:hint="eastAsia"/>
        </w:rPr>
        <w:br/>
      </w:r>
      <w:r>
        <w:rPr>
          <w:rFonts w:hint="eastAsia"/>
        </w:rPr>
        <w:t>　　图表 2026-2032年中国钢壳炉行业市场需求预测</w:t>
      </w:r>
      <w:r>
        <w:rPr>
          <w:rFonts w:hint="eastAsia"/>
        </w:rPr>
        <w:br/>
      </w:r>
      <w:r>
        <w:rPr>
          <w:rFonts w:hint="eastAsia"/>
        </w:rPr>
        <w:t>　　图表 **地区钢壳炉市场规模及增长情况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**地区钢壳炉行业市场需求情况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**地区钢壳炉市场规模及增长情况</w:t>
      </w:r>
      <w:r>
        <w:rPr>
          <w:rFonts w:hint="eastAsia"/>
        </w:rPr>
        <w:br/>
      </w:r>
      <w:r>
        <w:rPr>
          <w:rFonts w:hint="eastAsia"/>
        </w:rPr>
        <w:t>　　图表 **地区钢壳炉行业市场需求情况</w:t>
      </w:r>
      <w:r>
        <w:rPr>
          <w:rFonts w:hint="eastAsia"/>
        </w:rPr>
        <w:br/>
      </w:r>
      <w:r>
        <w:rPr>
          <w:rFonts w:hint="eastAsia"/>
        </w:rPr>
        <w:t>　　图表 2020-2025年中国钢壳炉行业出口情况分析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钢壳炉重点企业经营情况分析</w:t>
      </w:r>
      <w:r>
        <w:rPr>
          <w:rFonts w:hint="eastAsia"/>
        </w:rPr>
        <w:br/>
      </w:r>
      <w:r>
        <w:rPr>
          <w:rFonts w:hint="eastAsia"/>
        </w:rPr>
        <w:t>　　……</w:t>
      </w:r>
      <w:r>
        <w:rPr>
          <w:rFonts w:hint="eastAsia"/>
        </w:rPr>
        <w:br/>
      </w:r>
      <w:r>
        <w:rPr>
          <w:rFonts w:hint="eastAsia"/>
        </w:rPr>
        <w:t>　　图表 2026年钢壳炉行业壁垒</w:t>
      </w:r>
      <w:r>
        <w:rPr>
          <w:rFonts w:hint="eastAsia"/>
        </w:rPr>
        <w:br/>
      </w:r>
      <w:r>
        <w:rPr>
          <w:rFonts w:hint="eastAsia"/>
        </w:rPr>
        <w:t>　　图表 2026年钢壳炉市场前景分析</w:t>
      </w:r>
      <w:r>
        <w:rPr>
          <w:rFonts w:hint="eastAsia"/>
        </w:rPr>
        <w:br/>
      </w:r>
      <w:r>
        <w:rPr>
          <w:rFonts w:hint="eastAsia"/>
        </w:rPr>
        <w:t>　　图表 2026-2032年中国钢壳炉市场规模预测</w:t>
      </w:r>
      <w:r>
        <w:rPr>
          <w:rFonts w:hint="eastAsia"/>
        </w:rPr>
        <w:br/>
      </w:r>
      <w:r>
        <w:rPr>
          <w:rFonts w:hint="eastAsia"/>
        </w:rPr>
        <w:t>　　图表 2026年钢壳炉发展趋势预测</w:t>
      </w:r>
      <w:r>
        <w:rPr>
          <w:rFonts w:hint="eastAsia"/>
        </w:rPr>
        <w:br/>
      </w:r>
      <w:r w:rsidR="00D57DFE">
        <w:t>略</w:t>
      </w:r>
      <w:r w:rsidR="00D57DFE">
        <w:t>……</w:t>
      </w:r>
    </w:p>
    <w:p w:rsidR="00606C06" w:rsidRDefault="00606C06">
      <w:pPr/>
    </w:p>
    <w:p w:rsidR="00606C06" w:rsidRDefault="00D57DFE" w:rsidP="002C677F">
      <w:pPr>
        <w:spacing w:before="31" w:after="31"/>
        <w:rPr>
          <w:color w:val="C00000"/>
        </w:rPr>
      </w:pPr>
      <w:r>
        <w:rPr>
          <w:color w:val="C00000"/>
        </w:rPr>
        <w:t>了解《</w:t>
      </w:r>
      <w:hyperlink r:id="Rffaba6cb22da4cff" w:history="1">
        <w:r>
          <w:rPr>
            <w:rStyle w:val="Hyperlink"/>
          </w:rPr>
          <w:t>2026-2032年中国钢壳炉行业研究分析与发展前景报告</w:t>
        </w:r>
      </w:hyperlink>
      <w:r>
        <w:rPr>
          <w:color w:val="C00000"/>
        </w:rPr>
        <w:t>》，报告编号：</w:t>
      </w:r>
      <w:r>
        <w:rPr>
          <w:rFonts w:hint="eastAsia"/>
          <w:color w:val="C00000"/>
        </w:rPr>
        <w:t>5960375</w:t>
      </w:r>
      <w:r>
        <w:rPr>
          <w:color w:val="C00000"/>
        </w:rPr>
        <w:t>，</w:t>
      </w:r>
    </w:p>
    <w:p w:rsidR="00606C06" w:rsidRDefault="00D57DFE">
      <w:pPr>
        <w:spacing w:before="31" w:after="31"/>
        <w:rPr>
          <w:color w:val="C00000"/>
        </w:rPr>
      </w:pPr>
      <w:r>
        <w:rPr>
          <w:color w:val="C00000"/>
        </w:rPr>
        <w:t>请致电：</w:t>
      </w:r>
      <w:r w:rsidRPr="00D37D79">
        <w:rPr>
          <w:rFonts w:ascii="Georgia" w:hAnsi="Georgia"/>
          <w:color w:val="C00000"/>
        </w:rPr>
        <w:t>400-612-8668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010-66181099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66182099</w:t>
      </w:r>
      <w:r w:rsidRPr="00D37D79">
        <w:rPr>
          <w:rFonts w:ascii="Georgia"/>
          <w:color w:val="C00000"/>
        </w:rPr>
        <w:t>、</w:t>
      </w:r>
      <w:r w:rsidRPr="00D37D79">
        <w:rPr>
          <w:rFonts w:ascii="Georgia" w:hAnsi="Georgia"/>
          <w:color w:val="C00000"/>
        </w:rPr>
        <w:t>66183099</w:t>
      </w:r>
      <w:r>
        <w:rPr>
          <w:color w:val="C00000"/>
        </w:rPr>
        <w:t>，</w:t>
      </w:r>
    </w:p>
    <w:p w:rsidR="00606C06" w:rsidRDefault="00D57DFE">
      <w:pPr>
        <w:spacing w:before="31" w:after="31"/>
      </w:pPr>
      <w:r>
        <w:rPr>
          <w:color w:val="C00000"/>
        </w:rPr>
        <w:t>Email</w:t>
      </w:r>
      <w:r>
        <w:rPr>
          <w:color w:val="C00000"/>
        </w:rPr>
        <w:t>邮箱：</w:t>
      </w:r>
      <w:hyperlink r:id="rId17" w:history="1">
        <w:r>
          <w:rPr>
            <w:color w:val="C00000"/>
          </w:rPr>
          <w:t>Kf@20087.com</w:t>
        </w:r>
      </w:hyperlink>
    </w:p>
    <w:p w:rsidR="00EC6F8C" w:rsidRDefault="00EC6F8C">
      <w:pPr>
        <w:spacing w:before="31" w:after="31"/>
        <w:rPr>
          <w:color w:val="C00000"/>
        </w:rPr>
      </w:pPr>
    </w:p>
    <w:p w:rsidR="00606C06" w:rsidRDefault="00D57DFE">
      <w:pPr>
        <w:pStyle w:val="a7"/>
        <w:spacing w:before="156" w:after="93"/>
        <w:ind w:firstLine="420"/>
        <w:rPr>
          <w:rFonts w:hint="eastAsia"/>
        </w:rPr>
      </w:pPr>
      <w:r>
        <w:rPr>
          <w:rFonts w:hint="eastAsia"/>
        </w:rPr>
        <w:t>详细介绍：</w:t>
      </w:r>
      <w:hyperlink r:id="Rffaba6cb22da4cff" w:history="1">
        <w:r>
          <w:rPr>
            <w:rStyle w:val="Hyperlink"/>
          </w:rPr>
          <w:t>https://www.20087.com/5/37/GangQiaoLuHangYeQianJingFenXi.html</w:t>
        </w:r>
      </w:hyperlink>
    </w:p>
    <w:p w:rsidR="000479D2" w:rsidRPr="000479D2" w:rsidRDefault="000479D2">
      <w:pPr>
        <w:pStyle w:val="a7"/>
        <w:spacing w:before="156" w:after="93"/>
        <w:ind w:firstLine="420"/>
        <w:rPr>
          <w:rFonts w:ascii="仿宋" w:eastAsia="仿宋" w:hAnsi="仿宋"/>
        </w:rPr>
      </w:pPr>
      <w:r>
        <w:rPr>
          <w:rFonts w:ascii="仿宋" w:eastAsia="仿宋" w:hAnsi="仿宋" w:hint="eastAsia"/>
        </w:rPr>
        <w:t>热点：中频炉、钢壳炉磁轭的作用是什么、钢炉图片、钢壳炉外壳部分发热原因、高温炉膛用钢材、钢壳炉的打炉深度怎么计算、铸造钢壳炉的样子、钢壳炉说明书、钢壳炉和铝壳炉的区别</w:t>
      </w:r>
    </w:p>
    <w:p w:rsidR="00606C06" w:rsidRDefault="00D57DFE" w:rsidP="0097340D">
      <w:pPr>
        <w:pStyle w:val="a8"/>
        <w:jc w:val="center"/>
      </w:pPr>
      <w:r>
        <w:rPr>
          <w:rFonts w:hint="eastAsia"/>
        </w:rPr>
        <w:t>了解更多，请访问上述链接，以下无内容！</w:t>
      </w:r>
    </w:p>
    <w:sectPr w:rsidR="00606C06" w:rsidSect="00606C06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7513" w:rsidRDefault="00A07513">
      <w:r>
        <w:separator/>
      </w:r>
    </w:p>
  </w:endnote>
  <w:endnote w:type="continuationSeparator" w:id="1">
    <w:p w:rsidR="00A07513" w:rsidRDefault="00A07513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4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606C06">
    <w:pPr>
      <w:pStyle w:val="a4"/>
      <w:jc w:val="center"/>
    </w:pPr>
  </w:p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2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D57DFE">
    <w:pPr>
      <w:pStyle w:val="a4"/>
      <w:jc w:val="center"/>
    </w:pPr>
    <w:r>
      <w:rPr>
        <w:rFonts w:hint="eastAsia"/>
      </w:rPr>
      <w:t>第</w:t>
    </w:r>
    <w:fldSimple w:instr="PAGE">
      <w:r w:rsidR="000479D2">
        <w:rPr>
          <w:noProof/>
        </w:rPr>
        <w:t>1</w:t>
      </w:r>
    </w:fldSimple>
    <w:r>
      <w:rPr>
        <w:rFonts w:hint="eastAsia"/>
      </w:rPr>
      <w:t>页　共</w:t>
    </w:r>
    <w:fldSimple w:instr="NUMPAGES">
      <w:r w:rsidR="000479D2">
        <w:rPr>
          <w:noProof/>
        </w:rPr>
        <w:t>2</w:t>
      </w:r>
    </w:fldSimple>
    <w:r>
      <w:rPr>
        <w:rFonts w:hint="eastAsia"/>
      </w:rPr>
      <w:t>页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7513" w:rsidRDefault="00A07513">
      <w:r>
        <w:separator/>
      </w:r>
    </w:p>
  </w:footnote>
  <w:footnote w:type="continuationSeparator" w:id="1">
    <w:p w:rsidR="00A07513" w:rsidRDefault="00A07513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06C06" w:rsidRDefault="00F966A1">
    <w:pPr>
      <w:pStyle w:val="a3"/>
    </w:pPr>
    <w:hyperlink r:id="R69cebe2c10b64a19" w:history="1">
      <w:r>
        <w:rPr>
          <w:rStyle w:val="Hyperlink"/>
        </w:rPr>
        <w:t>2026-2032年中国钢壳炉行业研究分析与发展前景报告</w:t>
      </w:r>
    </w:hyperlink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C6F8C" w:rsidRDefault="00EC6F8C">
    <w:pPr>
      <w:pStyle w:val="a3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0B35FC"/>
    <w:multiLevelType w:val="hybridMultilevel"/>
    <w:tmpl w:val="6E30864E"/>
    <w:lvl w:ilvl="0" w:tplc="B5DA0F88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  <w:sz w:val="24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1">
    <w:nsid w:val="0F5B43EC"/>
    <w:multiLevelType w:val="hybridMultilevel"/>
    <w:tmpl w:val="DA127A04"/>
    <w:lvl w:ilvl="0" w:tplc="63981F9C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2">
    <w:nsid w:val="404A21B8"/>
    <w:multiLevelType w:val="hybridMultilevel"/>
    <w:tmpl w:val="9CF60EF4"/>
    <w:lvl w:ilvl="0" w:tplc="22A8F04A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3">
    <w:nsid w:val="54B148B7"/>
    <w:multiLevelType w:val="hybridMultilevel"/>
    <w:tmpl w:val="B4743FDA"/>
    <w:lvl w:ilvl="0" w:tplc="D452E326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abstractNum w:abstractNumId="4">
    <w:nsid w:val="6B502F75"/>
    <w:multiLevelType w:val="hybridMultilevel"/>
    <w:tmpl w:val="B748D666"/>
    <w:lvl w:ilvl="0" w:tplc="9828C0BE">
      <w:start w:val="1"/>
      <w:numFmt w:val="bullet"/>
      <w:lvlText w:val="?"/>
      <w:lvlJc w:val="left"/>
      <w:pPr>
        <w:ind w:left="420" w:hanging="420"/>
      </w:pPr>
      <w:rPr>
        <w:rFonts w:ascii="Wingdings" w:hAnsi="Wingdings" w:hint="default"/>
      </w:rPr>
    </w:lvl>
    <w:lvl w:ilvl="1" w:tplc="C5C24992">
      <w:numFmt w:val="decimal"/>
      <w:lvlText w:val=""/>
      <w:lvlJc w:val="left"/>
    </w:lvl>
    <w:lvl w:ilvl="2" w:tplc="DC486168">
      <w:numFmt w:val="decimal"/>
      <w:lvlText w:val=""/>
      <w:lvlJc w:val="left"/>
    </w:lvl>
    <w:lvl w:ilvl="3" w:tplc="3D204880">
      <w:numFmt w:val="decimal"/>
      <w:lvlText w:val=""/>
      <w:lvlJc w:val="left"/>
    </w:lvl>
    <w:lvl w:ilvl="4" w:tplc="D66C9AEE">
      <w:numFmt w:val="decimal"/>
      <w:lvlText w:val=""/>
      <w:lvlJc w:val="left"/>
    </w:lvl>
    <w:lvl w:ilvl="5" w:tplc="45147664">
      <w:numFmt w:val="decimal"/>
      <w:lvlText w:val=""/>
      <w:lvlJc w:val="left"/>
    </w:lvl>
    <w:lvl w:ilvl="6" w:tplc="54F24AFC">
      <w:numFmt w:val="decimal"/>
      <w:lvlText w:val=""/>
      <w:lvlJc w:val="left"/>
    </w:lvl>
    <w:lvl w:ilvl="7" w:tplc="0DB403CE">
      <w:numFmt w:val="decimal"/>
      <w:lvlText w:val=""/>
      <w:lvlJc w:val="left"/>
    </w:lvl>
    <w:lvl w:ilvl="8" w:tplc="2F80A3F2">
      <w:numFmt w:val="decimal"/>
      <w:lvlText w:val=""/>
      <w:lvlJc w:val="left"/>
    </w:lvl>
  </w:abstractNum>
  <w:abstractNum w:abstractNumId="5">
    <w:nsid w:val="6B7B14A4"/>
    <w:multiLevelType w:val="hybridMultilevel"/>
    <w:tmpl w:val="FE824C4E"/>
    <w:lvl w:ilvl="0" w:tplc="0409000D">
      <w:start w:val="1"/>
      <w:numFmt w:val="bullet"/>
      <w:lvlText w:val="?"/>
      <w:lvlJc w:val="left"/>
      <w:pPr>
        <w:ind w:left="840" w:hanging="420"/>
      </w:pPr>
      <w:rPr>
        <w:rFonts w:ascii="Wingdings" w:hAnsi="Wingdings" w:hint="default"/>
        <w:b w:val="0"/>
        <w:i w:val="0"/>
        <w:sz w:val="21"/>
      </w:rPr>
    </w:lvl>
    <w:lvl w:ilvl="1" w:tplc="04090003" w:tentative="1">
      <w:start w:val="1"/>
      <w:numFmt w:val="bullet"/>
      <w:lvlText w:val="?"/>
      <w:lvlJc w:val="left"/>
      <w:pPr>
        <w:ind w:left="1260" w:hanging="42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?"/>
      <w:lvlJc w:val="left"/>
      <w:pPr>
        <w:ind w:left="1680" w:hanging="42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?"/>
      <w:lvlJc w:val="left"/>
      <w:pPr>
        <w:ind w:left="2100" w:hanging="42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?"/>
      <w:lvlJc w:val="left"/>
      <w:pPr>
        <w:ind w:left="2520" w:hanging="42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?"/>
      <w:lvlJc w:val="left"/>
      <w:pPr>
        <w:ind w:left="2940" w:hanging="42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?"/>
      <w:lvlJc w:val="left"/>
      <w:pPr>
        <w:ind w:left="3360" w:hanging="42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?"/>
      <w:lvlJc w:val="left"/>
      <w:pPr>
        <w:ind w:left="3780" w:hanging="42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?"/>
      <w:lvlJc w:val="left"/>
      <w:pPr>
        <w:ind w:left="4200" w:hanging="42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0"/>
  </w:num>
  <w:num w:numId="4">
    <w:abstractNumId w:val="5"/>
  </w:num>
  <w:num w:numId="5">
    <w:abstractNumId w:val="2"/>
  </w:num>
  <w:num w:numId="6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stylePaneFormatFilter w:val="1728"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3379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A47387"/>
    <w:rsid w:val="00012DD8"/>
    <w:rsid w:val="0001596E"/>
    <w:rsid w:val="000479D2"/>
    <w:rsid w:val="000534EE"/>
    <w:rsid w:val="00062650"/>
    <w:rsid w:val="000674C0"/>
    <w:rsid w:val="000750F7"/>
    <w:rsid w:val="00095C5C"/>
    <w:rsid w:val="000D185E"/>
    <w:rsid w:val="000D5DF0"/>
    <w:rsid w:val="00180537"/>
    <w:rsid w:val="001C4527"/>
    <w:rsid w:val="001D0C62"/>
    <w:rsid w:val="001D312A"/>
    <w:rsid w:val="001D4249"/>
    <w:rsid w:val="001F1F58"/>
    <w:rsid w:val="001F5728"/>
    <w:rsid w:val="00211C87"/>
    <w:rsid w:val="0027031A"/>
    <w:rsid w:val="00273A99"/>
    <w:rsid w:val="00274771"/>
    <w:rsid w:val="0029087C"/>
    <w:rsid w:val="002A3DD6"/>
    <w:rsid w:val="002A7136"/>
    <w:rsid w:val="002C677F"/>
    <w:rsid w:val="002C72A6"/>
    <w:rsid w:val="002D24B8"/>
    <w:rsid w:val="00301833"/>
    <w:rsid w:val="0035608C"/>
    <w:rsid w:val="00371D5A"/>
    <w:rsid w:val="0037350A"/>
    <w:rsid w:val="003A3AD4"/>
    <w:rsid w:val="003A3CB6"/>
    <w:rsid w:val="003B545B"/>
    <w:rsid w:val="003C48CB"/>
    <w:rsid w:val="00422E75"/>
    <w:rsid w:val="00427221"/>
    <w:rsid w:val="004938DC"/>
    <w:rsid w:val="004A6F0F"/>
    <w:rsid w:val="004C7651"/>
    <w:rsid w:val="00560FC9"/>
    <w:rsid w:val="005721DB"/>
    <w:rsid w:val="005B42F4"/>
    <w:rsid w:val="005C6932"/>
    <w:rsid w:val="005E5A4C"/>
    <w:rsid w:val="005E5BFD"/>
    <w:rsid w:val="005E7C02"/>
    <w:rsid w:val="00600CE4"/>
    <w:rsid w:val="00606C06"/>
    <w:rsid w:val="006352E2"/>
    <w:rsid w:val="00687447"/>
    <w:rsid w:val="006A5E21"/>
    <w:rsid w:val="006E2C46"/>
    <w:rsid w:val="006F0790"/>
    <w:rsid w:val="00701270"/>
    <w:rsid w:val="007148EA"/>
    <w:rsid w:val="007572F9"/>
    <w:rsid w:val="00771CBA"/>
    <w:rsid w:val="007726D5"/>
    <w:rsid w:val="007871F6"/>
    <w:rsid w:val="007A262A"/>
    <w:rsid w:val="007F66EB"/>
    <w:rsid w:val="00850690"/>
    <w:rsid w:val="008717C7"/>
    <w:rsid w:val="00950EAE"/>
    <w:rsid w:val="00962DBF"/>
    <w:rsid w:val="0097340D"/>
    <w:rsid w:val="00987EF9"/>
    <w:rsid w:val="009C3796"/>
    <w:rsid w:val="009C4A0F"/>
    <w:rsid w:val="009D2278"/>
    <w:rsid w:val="009D50BF"/>
    <w:rsid w:val="00A031EF"/>
    <w:rsid w:val="00A07513"/>
    <w:rsid w:val="00A159BD"/>
    <w:rsid w:val="00A160A7"/>
    <w:rsid w:val="00A368D3"/>
    <w:rsid w:val="00A433F8"/>
    <w:rsid w:val="00A47387"/>
    <w:rsid w:val="00A503D2"/>
    <w:rsid w:val="00A826BB"/>
    <w:rsid w:val="00A85EB3"/>
    <w:rsid w:val="00AD50CC"/>
    <w:rsid w:val="00AE0B8D"/>
    <w:rsid w:val="00B17BF0"/>
    <w:rsid w:val="00B268C8"/>
    <w:rsid w:val="00B272C4"/>
    <w:rsid w:val="00B336C3"/>
    <w:rsid w:val="00B6287C"/>
    <w:rsid w:val="00B70CB6"/>
    <w:rsid w:val="00BA384E"/>
    <w:rsid w:val="00BD0585"/>
    <w:rsid w:val="00C01012"/>
    <w:rsid w:val="00C02909"/>
    <w:rsid w:val="00C87A6B"/>
    <w:rsid w:val="00CE7B0D"/>
    <w:rsid w:val="00CF37F4"/>
    <w:rsid w:val="00D12E00"/>
    <w:rsid w:val="00D260E0"/>
    <w:rsid w:val="00D37D79"/>
    <w:rsid w:val="00D5037B"/>
    <w:rsid w:val="00D57DFE"/>
    <w:rsid w:val="00D807C6"/>
    <w:rsid w:val="00DA2CAB"/>
    <w:rsid w:val="00DC48A2"/>
    <w:rsid w:val="00E05B8C"/>
    <w:rsid w:val="00E2055B"/>
    <w:rsid w:val="00E259B9"/>
    <w:rsid w:val="00E57ECA"/>
    <w:rsid w:val="00E647FF"/>
    <w:rsid w:val="00E85C98"/>
    <w:rsid w:val="00EC154E"/>
    <w:rsid w:val="00EC6F8C"/>
    <w:rsid w:val="00ED389E"/>
    <w:rsid w:val="00F22418"/>
    <w:rsid w:val="00F24748"/>
    <w:rsid w:val="00F250BA"/>
    <w:rsid w:val="00F34C44"/>
    <w:rsid w:val="00F67D7A"/>
    <w:rsid w:val="00F71BC0"/>
    <w:rsid w:val="00F95D45"/>
    <w:rsid w:val="00F966A1"/>
    <w:rsid w:val="00FA6D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宋体" w:hAnsi="Calibri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 Spacing" w:qFormat="1"/>
    <w:lsdException w:name="List Paragraph" w:qFormat="1"/>
    <w:lsdException w:name="Quote" w:qFormat="1"/>
    <w:lsdException w:name="Intense Quote" w:qFormat="1"/>
    <w:lsdException w:name="Subtle Emphasis" w:qFormat="1"/>
    <w:lsdException w:name="Intense Emphasis" w:qFormat="1"/>
    <w:lsdException w:name="Subtle Reference" w:qFormat="1"/>
    <w:lsdException w:name="Intense Reference" w:qFormat="1"/>
    <w:lsdException w:name="Book Title" w:qFormat="1"/>
    <w:lsdException w:name="TOC Heading" w:semiHidden="1" w:unhideWhenUsed="1" w:qFormat="1"/>
  </w:latentStyles>
  <w:style w:type="paragraph" w:default="1" w:styleId="a">
    <w:name w:val="Normal"/>
    <w:qFormat/>
    <w:rsid w:val="00A826BB"/>
    <w:pPr>
      <w:widowControl w:val="0"/>
      <w:spacing w:line="360" w:lineRule="auto"/>
      <w:jc w:val="both"/>
    </w:pPr>
    <w:rPr>
      <w:rFonts w:ascii="Times New Roman" w:hAnsi="Times New Roman"/>
      <w:kern w:val="2"/>
      <w:sz w:val="21"/>
      <w:szCs w:val="22"/>
    </w:rPr>
  </w:style>
  <w:style w:type="paragraph" w:styleId="1">
    <w:name w:val="heading 1"/>
    <w:basedOn w:val="a"/>
    <w:next w:val="a"/>
    <w:link w:val="1Char"/>
    <w:qFormat/>
    <w:rsid w:val="00427221"/>
    <w:pPr>
      <w:keepNext/>
      <w:keepLines/>
      <w:spacing w:line="600" w:lineRule="auto"/>
      <w:ind w:leftChars="200" w:left="200" w:rightChars="200" w:right="200"/>
      <w:jc w:val="center"/>
      <w:outlineLvl w:val="0"/>
    </w:pPr>
    <w:rPr>
      <w:rFonts w:ascii="Arial" w:eastAsia="黑体" w:hAnsi="Arial"/>
      <w:b/>
      <w:bCs/>
      <w:color w:val="CC0000"/>
      <w:kern w:val="44"/>
      <w:sz w:val="44"/>
      <w:szCs w:val="44"/>
    </w:rPr>
  </w:style>
  <w:style w:type="paragraph" w:styleId="2">
    <w:name w:val="heading 2"/>
    <w:basedOn w:val="a"/>
    <w:next w:val="a"/>
    <w:link w:val="2Char"/>
    <w:qFormat/>
    <w:rsid w:val="0029087C"/>
    <w:pPr>
      <w:keepNext/>
      <w:keepLines/>
      <w:spacing w:beforeLines="80" w:afterLines="40"/>
      <w:outlineLvl w:val="1"/>
    </w:pPr>
    <w:rPr>
      <w:rFonts w:ascii="Cambria" w:hAnsi="Cambria"/>
      <w:b/>
      <w:bCs/>
      <w:szCs w:val="32"/>
    </w:rPr>
  </w:style>
  <w:style w:type="paragraph" w:styleId="3">
    <w:name w:val="heading 3"/>
    <w:basedOn w:val="a"/>
    <w:next w:val="a"/>
    <w:link w:val="3Char"/>
    <w:qFormat/>
    <w:rsid w:val="0029087C"/>
    <w:pPr>
      <w:keepNext/>
      <w:keepLines/>
      <w:spacing w:beforeLines="60" w:afterLines="30"/>
      <w:ind w:firstLineChars="200" w:firstLine="200"/>
      <w:outlineLvl w:val="2"/>
    </w:pPr>
    <w:rPr>
      <w:b/>
      <w:bCs/>
      <w:szCs w:val="32"/>
    </w:rPr>
  </w:style>
  <w:style w:type="paragraph" w:styleId="4">
    <w:name w:val="heading 4"/>
    <w:basedOn w:val="a"/>
    <w:next w:val="a"/>
    <w:link w:val="4Char"/>
    <w:qFormat/>
    <w:rsid w:val="00BD0585"/>
    <w:pPr>
      <w:keepNext/>
      <w:keepLines/>
      <w:spacing w:before="280" w:after="290" w:line="376" w:lineRule="auto"/>
      <w:outlineLvl w:val="3"/>
    </w:pPr>
    <w:rPr>
      <w:rFonts w:ascii="Cambria" w:hAnsi="Cambria"/>
      <w:b/>
      <w:bCs/>
      <w:sz w:val="28"/>
      <w:szCs w:val="28"/>
    </w:rPr>
  </w:style>
  <w:style w:type="paragraph" w:styleId="5">
    <w:name w:val="heading 5"/>
    <w:basedOn w:val="a"/>
    <w:next w:val="a"/>
    <w:link w:val="5Char"/>
    <w:qFormat/>
    <w:rsid w:val="00BD0585"/>
    <w:pPr>
      <w:keepNext/>
      <w:keepLines/>
      <w:spacing w:before="280" w:after="290" w:line="376" w:lineRule="auto"/>
      <w:outlineLvl w:val="4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A47387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A47387"/>
    <w:rPr>
      <w:sz w:val="18"/>
      <w:szCs w:val="18"/>
    </w:rPr>
  </w:style>
  <w:style w:type="paragraph" w:styleId="a4">
    <w:name w:val="footer"/>
    <w:basedOn w:val="a"/>
    <w:link w:val="Char0"/>
    <w:rsid w:val="00A47387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A47387"/>
    <w:rPr>
      <w:sz w:val="18"/>
      <w:szCs w:val="18"/>
    </w:rPr>
  </w:style>
  <w:style w:type="character" w:customStyle="1" w:styleId="1Char">
    <w:name w:val="标题 1 Char"/>
    <w:basedOn w:val="a0"/>
    <w:link w:val="1"/>
    <w:rsid w:val="00427221"/>
    <w:rPr>
      <w:rFonts w:ascii="Arial" w:eastAsia="黑体" w:hAnsi="Arial"/>
      <w:b/>
      <w:bCs/>
      <w:color w:val="CC0000"/>
      <w:kern w:val="44"/>
      <w:sz w:val="44"/>
      <w:szCs w:val="44"/>
    </w:rPr>
  </w:style>
  <w:style w:type="character" w:customStyle="1" w:styleId="2Char">
    <w:name w:val="标题 2 Char"/>
    <w:basedOn w:val="a0"/>
    <w:link w:val="2"/>
    <w:rsid w:val="0029087C"/>
    <w:rPr>
      <w:rFonts w:ascii="Cambria" w:hAnsi="Cambria"/>
      <w:b/>
      <w:bCs/>
      <w:kern w:val="2"/>
      <w:sz w:val="21"/>
      <w:szCs w:val="32"/>
    </w:rPr>
  </w:style>
  <w:style w:type="character" w:customStyle="1" w:styleId="3Char">
    <w:name w:val="标题 3 Char"/>
    <w:basedOn w:val="a0"/>
    <w:link w:val="3"/>
    <w:rsid w:val="0029087C"/>
    <w:rPr>
      <w:rFonts w:ascii="Times New Roman" w:hAnsi="Times New Roman"/>
      <w:b/>
      <w:bCs/>
      <w:kern w:val="2"/>
      <w:sz w:val="21"/>
      <w:szCs w:val="32"/>
    </w:rPr>
  </w:style>
  <w:style w:type="character" w:customStyle="1" w:styleId="4Char">
    <w:name w:val="标题 4 Char"/>
    <w:basedOn w:val="a0"/>
    <w:link w:val="4"/>
    <w:rsid w:val="00BD0585"/>
    <w:rPr>
      <w:rFonts w:ascii="Cambria" w:eastAsia="宋体" w:hAnsi="Cambria" w:cs="Times New Roman"/>
      <w:b/>
      <w:bCs/>
      <w:kern w:val="2"/>
      <w:sz w:val="28"/>
      <w:szCs w:val="28"/>
    </w:rPr>
  </w:style>
  <w:style w:type="character" w:customStyle="1" w:styleId="5Char">
    <w:name w:val="标题 5 Char"/>
    <w:basedOn w:val="a0"/>
    <w:link w:val="5"/>
    <w:rsid w:val="00BD0585"/>
    <w:rPr>
      <w:rFonts w:ascii="Times New Roman" w:hAnsi="Times New Roman"/>
      <w:b/>
      <w:bCs/>
      <w:kern w:val="2"/>
      <w:sz w:val="28"/>
      <w:szCs w:val="28"/>
    </w:rPr>
  </w:style>
  <w:style w:type="character" w:styleId="a5">
    <w:name w:val="Emphasis"/>
    <w:basedOn w:val="a0"/>
    <w:qFormat/>
    <w:rsid w:val="00987EF9"/>
    <w:rPr>
      <w:rFonts w:ascii="Arial" w:eastAsia="黑体" w:hAnsi="Arial"/>
      <w:b/>
      <w:iCs/>
      <w:color w:val="FFFFFF"/>
      <w:sz w:val="28"/>
      <w:u w:val="none"/>
    </w:rPr>
  </w:style>
  <w:style w:type="character" w:styleId="a6">
    <w:name w:val="Hyperlink"/>
    <w:basedOn w:val="a0"/>
    <w:rsid w:val="00D12E00"/>
    <w:rPr>
      <w:color w:val="0000FF"/>
      <w:u w:val="single"/>
    </w:rPr>
  </w:style>
  <w:style w:type="paragraph" w:customStyle="1" w:styleId="a7">
    <w:name w:val="内容"/>
    <w:rsid w:val="00A826BB"/>
    <w:pPr>
      <w:widowControl w:val="0"/>
      <w:wordWrap w:val="0"/>
      <w:spacing w:beforeLines="50" w:afterLines="30" w:line="300" w:lineRule="auto"/>
      <w:ind w:firstLineChars="200" w:firstLine="200"/>
      <w:jc w:val="both"/>
    </w:pPr>
    <w:rPr>
      <w:rFonts w:ascii="Times New Roman" w:hAnsi="Times New Roman"/>
      <w:kern w:val="2"/>
      <w:sz w:val="21"/>
      <w:szCs w:val="22"/>
    </w:rPr>
  </w:style>
  <w:style w:type="paragraph" w:styleId="a8">
    <w:name w:val="Title"/>
    <w:basedOn w:val="a"/>
    <w:next w:val="a"/>
    <w:link w:val="Char1"/>
    <w:qFormat/>
    <w:rsid w:val="00F250BA"/>
    <w:pPr>
      <w:spacing w:line="720" w:lineRule="auto"/>
      <w:outlineLvl w:val="0"/>
    </w:pPr>
    <w:rPr>
      <w:rFonts w:ascii="Cambria" w:eastAsia="微软雅黑" w:hAnsi="Cambria"/>
      <w:bCs/>
      <w:sz w:val="32"/>
      <w:szCs w:val="32"/>
    </w:rPr>
  </w:style>
  <w:style w:type="character" w:customStyle="1" w:styleId="Char1">
    <w:name w:val="标题 Char"/>
    <w:basedOn w:val="a0"/>
    <w:link w:val="a8"/>
    <w:rsid w:val="00F250BA"/>
    <w:rPr>
      <w:rFonts w:ascii="Cambria" w:eastAsia="微软雅黑" w:hAnsi="Cambria" w:cs="Times New Roman"/>
      <w:b/>
      <w:bCs/>
      <w:kern w:val="2"/>
      <w:sz w:val="32"/>
      <w:szCs w:val="32"/>
    </w:rPr>
  </w:style>
  <w:style w:type="table" w:styleId="a9">
    <w:name w:val="Table Grid"/>
    <w:basedOn w:val="a1"/>
    <w:rsid w:val="00273A9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yperlink" Target="https://www.20087.com/" TargetMode="External" Id="rId8" /><Relationship Type="http://schemas.openxmlformats.org/officeDocument/2006/relationships/header" Target="header3.xml" Id="rId13" /><Relationship Type="http://schemas.openxmlformats.org/officeDocument/2006/relationships/fontTable" Target="fontTable.xml" Id="rId18" /><Relationship Type="http://schemas.openxmlformats.org/officeDocument/2006/relationships/settings" Target="settings.xml" Id="rId3" /><Relationship Type="http://schemas.openxmlformats.org/officeDocument/2006/relationships/image" Target="media/image1.png" Id="rId7" /><Relationship Type="http://schemas.openxmlformats.org/officeDocument/2006/relationships/footer" Target="footer2.xml" Id="rId12" /><Relationship Type="http://schemas.openxmlformats.org/officeDocument/2006/relationships/hyperlink" Target="mailto:Kf@20087.com" TargetMode="External" Id="rId17" /><Relationship Type="http://schemas.openxmlformats.org/officeDocument/2006/relationships/styles" Target="styles.xml" Id="rId2" /><Relationship Type="http://schemas.openxmlformats.org/officeDocument/2006/relationships/hyperlink" Target="https://www.20087.com/2/95/ZhiNengXiWanJiShiChangQianJingYuCe.html" TargetMode="External" Id="rId16" /><Relationship Type="http://schemas.openxmlformats.org/officeDocument/2006/relationships/numbering" Target="numbering.xml" Id="rId1" /><Relationship Type="http://schemas.openxmlformats.org/officeDocument/2006/relationships/endnotes" Target="endnotes.xml" Id="rId6" /><Relationship Type="http://schemas.openxmlformats.org/officeDocument/2006/relationships/footer" Target="footer1.xml" Id="rId11" /><Relationship Type="http://schemas.openxmlformats.org/officeDocument/2006/relationships/footnotes" Target="footnotes.xml" Id="rId5" /><Relationship Type="http://schemas.openxmlformats.org/officeDocument/2006/relationships/hyperlink" Target="https://www.20087.com/" TargetMode="External" Id="rId15" /><Relationship Type="http://schemas.openxmlformats.org/officeDocument/2006/relationships/header" Target="header2.xml" Id="rId10" /><Relationship Type="http://schemas.openxmlformats.org/officeDocument/2006/relationships/theme" Target="theme/theme1.xml" Id="rId19" /><Relationship Type="http://schemas.openxmlformats.org/officeDocument/2006/relationships/webSettings" Target="webSettings.xml" Id="rId4" /><Relationship Type="http://schemas.openxmlformats.org/officeDocument/2006/relationships/header" Target="header1.xml" Id="rId9" /><Relationship Type="http://schemas.openxmlformats.org/officeDocument/2006/relationships/footer" Target="footer3.xml" Id="rId14" /><Relationship Type="http://schemas.openxmlformats.org/officeDocument/2006/relationships/hyperlink" Target="https://www.20087.com/5/37/GangQiaoLuHangYeQianJingFenXi.html" TargetMode="External" Id="Rffaba6cb22da4cff" /></Relationships>
</file>

<file path=word/_rels/header2.xml.rels>&#65279;<?xml version="1.0" encoding="utf-8"?><Relationships xmlns="http://schemas.openxmlformats.org/package/2006/relationships"><Relationship Type="http://schemas.openxmlformats.org/officeDocument/2006/relationships/hyperlink" Target="https://www.20087.com/5/37/GangQiaoLuHangYeQianJingFenXi.html" TargetMode="External" Id="R69cebe2c10b64a19" 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2</Pages>
  <Words>90</Words>
  <Characters>514</Characters>
  <Application>Microsoft Office Word</Application>
  <DocSecurity>0</DocSecurity>
  <Lines>4</Lines>
  <Paragraphs>1</Paragraphs>
  <ScaleCrop>false</ScaleCrop>
  <Company>zhongzhilin</Company>
  <LinksUpToDate>false</LinksUpToDate>
  <CharactersWithSpaces>603</CharactersWithSpaces>
  <SharedDoc>false</SharedDoc>
  <HLinks>
    <vt:vector size="48" baseType="variant">
      <vt:variant>
        <vt:i4>6488110</vt:i4>
      </vt:variant>
      <vt:variant>
        <vt:i4>21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786525</vt:i4>
      </vt:variant>
      <vt:variant>
        <vt:i4>18</vt:i4>
      </vt:variant>
      <vt:variant>
        <vt:i4>0</vt:i4>
      </vt:variant>
      <vt:variant>
        <vt:i4>5</vt:i4>
      </vt:variant>
      <vt:variant>
        <vt:lpwstr>https://www.20087.com/3/38/ZhiNengXiWanJiDeQianJing.html</vt:lpwstr>
      </vt:variant>
      <vt:variant>
        <vt:lpwstr/>
      </vt:variant>
      <vt:variant>
        <vt:i4>122</vt:i4>
      </vt:variant>
      <vt:variant>
        <vt:i4>15</vt:i4>
      </vt:variant>
      <vt:variant>
        <vt:i4>0</vt:i4>
      </vt:variant>
      <vt:variant>
        <vt:i4>5</vt:i4>
      </vt:variant>
      <vt:variant>
        <vt:lpwstr>mailto:Kf@20087.com</vt:lpwstr>
      </vt:variant>
      <vt:variant>
        <vt:lpwstr/>
      </vt:variant>
      <vt:variant>
        <vt:i4>6488110</vt:i4>
      </vt:variant>
      <vt:variant>
        <vt:i4>12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9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6488110</vt:i4>
      </vt:variant>
      <vt:variant>
        <vt:i4>6</vt:i4>
      </vt:variant>
      <vt:variant>
        <vt:i4>0</vt:i4>
      </vt:variant>
      <vt:variant>
        <vt:i4>5</vt:i4>
      </vt:variant>
      <vt:variant>
        <vt:lpwstr>https://www.20087.com/2/95/ZhiNengXiWanJiShiChangQianJingYuCe.html</vt:lpwstr>
      </vt:variant>
      <vt:variant>
        <vt:lpwstr/>
      </vt:variant>
      <vt:variant>
        <vt:i4>3014779</vt:i4>
      </vt:variant>
      <vt:variant>
        <vt:i4>3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  <vt:variant>
        <vt:i4>3014779</vt:i4>
      </vt:variant>
      <vt:variant>
        <vt:i4>0</vt:i4>
      </vt:variant>
      <vt:variant>
        <vt:i4>0</vt:i4>
      </vt:variant>
      <vt:variant>
        <vt:i4>5</vt:i4>
      </vt:variant>
      <vt:variant>
        <vt:lpwstr>https://www.20087.com/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市场调研网</dc:creator>
  <cp:lastModifiedBy>市场调研网</cp:lastModifiedBy>
  <cp:revision>91</cp:revision>
  <dcterms:created xsi:type="dcterms:W3CDTF">2026-09-14T01:20:23Z</dcterms:created>
  <dcterms:modified xsi:type="dcterms:W3CDTF">2026-09-14T02:20:23Z</dcterms:modified>
  <dc:subject>2026-2032年中国钢壳炉行业研究分析与发展前景报告</dc:subject>
  <dc:title>2026-2032年中国钢壳炉行业研究分析与发展前景报告</dc:title>
  <cp:keywords>2026-2032年中国钢壳炉行业研究分析与发展前景报告</cp:keywords>
  <dc:description>2026-2032年中国钢壳炉行业研究分析与发展前景报告</dc:description>
</cp:coreProperties>
</file>