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64a28a8b4fd0" w:history="1">
              <w:r>
                <w:rPr>
                  <w:rStyle w:val="Hyperlink"/>
                </w:rPr>
                <w:t>2026-2032年中国工业货架市场现状调研与前景趋势预测报告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64a28a8b4fd0" w:history="1">
              <w:r>
                <w:rPr>
                  <w:rStyle w:val="Hyperlink"/>
                </w:rPr>
                <w:t>2026-2032年中国工业货架市场现状调研与前景趋势预测报告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64a28a8b4fd0" w:history="1">
                <w:r>
                  <w:rPr>
                    <w:rStyle w:val="Hyperlink"/>
                  </w:rPr>
                  <w:t>https://www.20087.com/5/27/GongYeHuoJiaHangYeFaZhanQianJing.html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货架是仓储物流系统中的核心基础设施，用于高效存储与管理托盘货物、箱装物料或散件物品，常见类型包括横梁式货架、驶入式货架、阁楼货架及自动化立体库货架。目前，工业货架主流货架采用冷弯型钢立柱与横梁结构，通过插接式连接实现快速组装，承载能力可达数吨每层，并符合EN、RMI等国际安全标准。高端项目已集成RFID标签、载荷传感器及与WMS系统对接的定位编码，支持库存可视化管理。然而，传统工业货架仍属静态设施，无法主动响应库存变化或优化空间利用率；同时，在地震多发区或高堆垛场景下，结构稳定性与抗震设计仍需强化。此外，钢材价格波动直接影响项目成本，而定制化设计周期长也制约柔性部署。</w:t>
      </w:r>
      <w:r>
        <w:rPr>
          <w:rFonts w:hint="eastAsia"/>
        </w:rPr>
        <w:br/>
      </w:r>
      <w:r>
        <w:rPr>
          <w:rFonts w:hint="eastAsia"/>
        </w:rPr>
        <w:t>　　未来，工业货架将向智能化、模块化与绿色制造方向演进。智能货架将嵌入重量感应、位移监测及环境传感器，实时反馈货物状态与结构健康，预防超载或倾覆风险。模块化设计理念将支持快速重组与高度调整，适配电商“小批量、高频次”出入库需求。材料方面，高强钢与再生钢材的应用将减轻自重并降低碳排放，而表面环保涂层将提升耐腐蚀性。在自动化仓储中，工业货架将与AGV、穿梭车及堆垛机深度协同，成为AS/RS系统的物理骨架。长远看，工业货架将从“被动存储结构”升级为“感知-响应型仓储单元”，在韧性供应链与零碳物流体系建设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d64a28a8b4fd0" w:history="1">
        <w:r>
          <w:rPr>
            <w:rStyle w:val="Hyperlink"/>
          </w:rPr>
          <w:t>2026-2032年中国工业货架市场现状调研与前景趋势预测报告</w:t>
        </w:r>
      </w:hyperlink>
      <w:r>
        <w:rPr>
          <w:rFonts w:hint="eastAsia"/>
        </w:rPr>
        <w:t>》基于权威数据与一手调研资料，系统分析了工业货架行业的产业链结构、市场规模、需求特征及价格体系，客观呈现了工业货架行业发展现状。报告科学预测了工业货架市场前景与未来趋势，重点剖析了主要企业的竞争格局、市场集中度及品牌影响力。同时，通过对工业货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工业货架行业概述</w:t>
      </w:r>
      <w:r>
        <w:rPr>
          <w:rFonts w:hint="eastAsia"/>
        </w:rPr>
        <w:br/>
      </w:r>
      <w:r>
        <w:rPr>
          <w:rFonts w:hint="eastAsia"/>
        </w:rPr>
        <w:t>　　第一节 工业货架定义与分类</w:t>
      </w:r>
      <w:r>
        <w:rPr>
          <w:rFonts w:hint="eastAsia"/>
        </w:rPr>
        <w:br/>
      </w:r>
      <w:r>
        <w:rPr>
          <w:rFonts w:hint="eastAsia"/>
        </w:rPr>
        <w:t>　　第二节 工业货架应用领域</w:t>
      </w:r>
      <w:r>
        <w:rPr>
          <w:rFonts w:hint="eastAsia"/>
        </w:rPr>
        <w:br/>
      </w:r>
      <w:r>
        <w:rPr>
          <w:rFonts w:hint="eastAsia"/>
        </w:rPr>
        <w:t>　　第三节 工业货架行业经济指标分析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全球工业货架市场发展综述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一、国内工业货架产能及利用情况</w:t>
      </w:r>
      <w:r>
        <w:rPr>
          <w:rFonts w:hint="eastAsia"/>
        </w:rPr>
        <w:br/>
      </w:r>
      <w:r>
        <w:rPr>
          <w:rFonts w:hint="eastAsia"/>
        </w:rPr>
        <w:t>　　　　二、工业货架产能扩张与投资动态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三、2026-2032年工业货架产量预测</w:t>
      </w:r>
      <w:r>
        <w:rPr>
          <w:rFonts w:hint="eastAsia"/>
        </w:rPr>
        <w:br/>
      </w:r>
      <w:r>
        <w:rPr>
          <w:rFonts w:hint="eastAsia"/>
        </w:rPr>
        <w:t>　　第三节 2026-2032年工业货架市场需求与销售分析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一、2025-2026年工业货架行业需求现状</w:t>
      </w:r>
      <w:r>
        <w:rPr>
          <w:rFonts w:hint="eastAsia"/>
        </w:rPr>
        <w:br/>
      </w:r>
      <w:r>
        <w:rPr>
          <w:rFonts w:hint="eastAsia"/>
        </w:rPr>
        <w:t>　　　　二、工业货架客户群体与需求特点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工业货架行业进口情况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工业货架行业出口情况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2020-2025年中国工业货架行业规模情况</w:t>
      </w:r>
      <w:r>
        <w:rPr>
          <w:rFonts w:hint="eastAsia"/>
        </w:rPr>
        <w:br/>
      </w:r>
      <w:r>
        <w:rPr>
          <w:rFonts w:hint="eastAsia"/>
        </w:rPr>
        <w:t>　　　　一、工业货架行业企业数量规模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一、工业货架行业盈利能力</w:t>
      </w:r>
      <w:r>
        <w:rPr>
          <w:rFonts w:hint="eastAsia"/>
        </w:rPr>
        <w:br/>
      </w:r>
      <w:r>
        <w:rPr>
          <w:rFonts w:hint="eastAsia"/>
        </w:rPr>
        <w:t>　　　　二、工业货架行业偿债能力</w:t>
      </w:r>
      <w:r>
        <w:rPr>
          <w:rFonts w:hint="eastAsia"/>
        </w:rPr>
        <w:br/>
      </w:r>
      <w:r>
        <w:rPr>
          <w:rFonts w:hint="eastAsia"/>
        </w:rPr>
        <w:t>　　　　三、工业货架行业营运能力</w:t>
      </w:r>
      <w:r>
        <w:rPr>
          <w:rFonts w:hint="eastAsia"/>
        </w:rPr>
        <w:br/>
      </w:r>
      <w:r>
        <w:rPr>
          <w:rFonts w:hint="eastAsia"/>
        </w:rPr>
        <w:t>　　　　四、工业货架行业发展能力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中国工业货架行业竞争格局分析</w:t>
      </w:r>
      <w:r>
        <w:rPr>
          <w:rFonts w:hint="eastAsia"/>
        </w:rPr>
        <w:br/>
      </w:r>
      <w:r>
        <w:rPr>
          <w:rFonts w:hint="eastAsia"/>
        </w:rPr>
        <w:t>　　第一节 工业货架行业竞争格局总览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中国工业货架行业风险与对策</w:t>
      </w:r>
      <w:r>
        <w:rPr>
          <w:rFonts w:hint="eastAsia"/>
        </w:rPr>
        <w:br/>
      </w:r>
      <w:r>
        <w:rPr>
          <w:rFonts w:hint="eastAsia"/>
        </w:rPr>
        <w:t>　　第一节 工业货架行业SWOT分析</w:t>
      </w:r>
      <w:r>
        <w:rPr>
          <w:rFonts w:hint="eastAsia"/>
        </w:rPr>
        <w:br/>
      </w:r>
      <w:r>
        <w:rPr>
          <w:rFonts w:hint="eastAsia"/>
        </w:rPr>
        <w:t>　　　　一、工业货架行业优势</w:t>
      </w:r>
      <w:r>
        <w:rPr>
          <w:rFonts w:hint="eastAsia"/>
        </w:rPr>
        <w:br/>
      </w:r>
      <w:r>
        <w:rPr>
          <w:rFonts w:hint="eastAsia"/>
        </w:rPr>
        <w:t>　　　　二、工业货架行业劣势</w:t>
      </w:r>
      <w:r>
        <w:rPr>
          <w:rFonts w:hint="eastAsia"/>
        </w:rPr>
        <w:br/>
      </w:r>
      <w:r>
        <w:rPr>
          <w:rFonts w:hint="eastAsia"/>
        </w:rPr>
        <w:t>　　　　三、工业货架市场机会</w:t>
      </w:r>
      <w:r>
        <w:rPr>
          <w:rFonts w:hint="eastAsia"/>
        </w:rPr>
        <w:br/>
      </w:r>
      <w:r>
        <w:rPr>
          <w:rFonts w:hint="eastAsia"/>
        </w:rPr>
        <w:t>　　　　四、工业货架市场威胁</w:t>
      </w:r>
      <w:r>
        <w:rPr>
          <w:rFonts w:hint="eastAsia"/>
        </w:rPr>
        <w:br/>
      </w:r>
      <w:r>
        <w:rPr>
          <w:rFonts w:hint="eastAsia"/>
        </w:rPr>
        <w:t>　　第二节 工业货架行业风险及对策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中智.林.－工业货架行业发展建议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工业货架行业历程</w:t>
      </w:r>
      <w:r>
        <w:rPr>
          <w:rFonts w:hint="eastAsia"/>
        </w:rPr>
        <w:br/>
      </w:r>
      <w:r>
        <w:rPr>
          <w:rFonts w:hint="eastAsia"/>
        </w:rPr>
        <w:t>　　图表 工业货架行业生命周期</w:t>
      </w:r>
      <w:r>
        <w:rPr>
          <w:rFonts w:hint="eastAsia"/>
        </w:rPr>
        <w:br/>
      </w:r>
      <w:r>
        <w:rPr>
          <w:rFonts w:hint="eastAsia"/>
        </w:rPr>
        <w:t>　　图表 工业货架行业产业链分析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2020-2025年中国工业货架行业市场规模及增长情况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2020-2025年工业货架行业市场容量分析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2020-2025年中国工业货架行业产能统计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2020-2025年中国工业货架市场需求量及增速统计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2025年中国工业货架行业需求领域分布格局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2020-2025年中国工业货架行业销售收入分析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2020-2025年中国工业货架行业盈利情况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2020-2025年中国工业货架行业利润总额统计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2020-2025年中国工业货架进口数量分析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2020-2025年中国工业货架进口金额分析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2020-2025年中国工业货架出口数量分析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2020-2025年中国工业货架出口金额分析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2025年中国工业货架进口国家及地区分析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2025年中国工业货架出口国家及地区分析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2020-2025年中国工业货架行业企业数量情况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2020-2025年中国工业货架行业企业平均规模情况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工业货架企业信息</w:t>
      </w:r>
      <w:r>
        <w:rPr>
          <w:rFonts w:hint="eastAsia"/>
        </w:rPr>
        <w:br/>
      </w:r>
      <w:r>
        <w:rPr>
          <w:rFonts w:hint="eastAsia"/>
        </w:rPr>
        <w:t>　　图表 工业货架企业经营情况分析</w:t>
      </w:r>
      <w:r>
        <w:rPr>
          <w:rFonts w:hint="eastAsia"/>
        </w:rPr>
        <w:br/>
      </w:r>
      <w:r>
        <w:rPr>
          <w:rFonts w:hint="eastAsia"/>
        </w:rPr>
        <w:t>　　图表 工业货架重点企业（三）主要经济指标情况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2026-2032年中国工业货架市场需求量预测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2026-2032年中国工业货架行业供需平衡预测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2026-2032年中国工业货架行业市场容量预测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2026-2032年中国工业货架行业市场规模预测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2026-2032年中国工业货架市场前景分析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64a28a8b4fd0" w:history="1">
        <w:r>
          <w:rPr>
            <w:rStyle w:val="Hyperlink"/>
          </w:rPr>
          <w:t>2026-2032年中国工业货架市场现状调研与前景趋势预测报告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64a28a8b4fd0" w:history="1">
        <w:r>
          <w:rPr>
            <w:rStyle w:val="Hyperlink"/>
          </w:rPr>
          <w:t>https://www.20087.com/5/27/GongYeHuoJiaHangYeFaZhanQianJing.html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47fb89af34d59" w:history="1">
      <w:r>
        <w:rPr>
          <w:rStyle w:val="Hyperlink"/>
        </w:rPr>
        <w:t>2026-2032年中国工业货架市场现状调研与前景趋势预测报告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ongYeHuoJiaHangYeFaZhanQianJing.html" TargetMode="External" Id="R2a8d64a28a8b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ongYeHuoJiaHangYeFaZhanQianJing.html" TargetMode="External" Id="R61847fb89af3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2025-12-17T08:26:47Z</dcterms:created>
  <dcterms:modified xsi:type="dcterms:W3CDTF">2025-12-17T09:26:47Z</dcterms:modified>
  <dc:subject>2026-2032年中国工业货架市场现状调研与前景趋势预测报告</dc:subject>
  <dc:title>2026-2032年中国工业货架市场现状调研与前景趋势预测报告</dc:title>
  <cp:keywords>2026-2032年中国工业货架市场现状调研与前景趋势预测报告</cp:keywords>
  <dc:description>2026-2032年中国工业货架市场现状调研与前景趋势预测报告</dc:description>
</cp:coreProperties>
</file>