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fe45dab6641ee" w:history="1">
              <w:r>
                <w:rPr>
                  <w:rStyle w:val="Hyperlink"/>
                </w:rPr>
                <w:t>2026-2032年中国等离子处理设备行业研究分析与前景趋势预测报告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fe45dab6641ee" w:history="1">
              <w:r>
                <w:rPr>
                  <w:rStyle w:val="Hyperlink"/>
                </w:rPr>
                <w:t>2026-2032年中国等离子处理设备行业研究分析与前景趋势预测报告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fe45dab6641ee" w:history="1">
                <w:r>
                  <w:rPr>
                    <w:rStyle w:val="Hyperlink"/>
                  </w:rPr>
                  <w:t>https://www.20087.com/5/17/DengLiZiChuLiSheBeiDeXianZhuangYuQianJing.html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处理设备利用低温或常压等离子体对材料表面进行清洁、活化、刻蚀或功能化改性，广泛应用于半导体制造、医疗器械、包装印刷、汽车零部件及纺织等领域。等离子处理设备类型涵盖真空等离子体系统与大气压等离子体喷枪，其中前者在微电子行业占据主导地位，后者因无需真空腔体而适用于连续化生产线。近年来，等离子处理设备在电源稳定性、气体配比精准控制及均匀性提升方面持续优化，部分高端机型已集成AI算法实现工艺参数自适应调节。然而，设备在处理三维复杂结构时仍存在等离子体覆盖不均、边缘效应显著等问题；同时，不同材料对等离子体响应差异较大，通用性工艺窗口尚未完全建立，限制了其在多品种小批量场景中的推广。</w:t>
      </w:r>
      <w:r>
        <w:rPr>
          <w:rFonts w:hint="eastAsia"/>
        </w:rPr>
        <w:br/>
      </w:r>
      <w:r>
        <w:rPr>
          <w:rFonts w:hint="eastAsia"/>
        </w:rPr>
        <w:t>　　未来，等离子处理设备将朝着高精度、柔性化与绿色制造方向加速演进。市场调研网指出，射频与微波激发源的开发将进一步提升等离子体密度与反应效率，支持纳米级表面调控。在架构层面，模块化设计与机器人协同集成将增强设备对异形工件的适应能力，满足定制化生产需求。同时，绿色工艺导向将推动惰性气体替代含氟气体、低功耗电源设计及废气原位处理技术的应用，降低环境影响。此外，随着生物材料与柔性电子等新兴领域崛起，等离子处理设备或将拓展至细胞相容性修饰、可穿戴器件封装等前沿场景，通过多物理场耦合实现多功能一体化表面工程，巩固其在先进制造生态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fe45dab6641ee" w:history="1">
        <w:r>
          <w:rPr>
            <w:rStyle w:val="Hyperlink"/>
          </w:rPr>
          <w:t>2026-2032年中国等离子处理设备行业研究分析与前景趋势预测报告</w:t>
        </w:r>
      </w:hyperlink>
      <w:r>
        <w:rPr>
          <w:rFonts w:hint="eastAsia"/>
        </w:rPr>
        <w:t>》系统分析了等离子处理设备行业的市场规模、需求动态及价格趋势，并深入探讨了等离子处理设备产业链结构的变化与发展。报告详细解读了等离子处理设备行业现状，科学预测了未来市场前景与发展趋势，同时对等离子处理设备细分市场的竞争格局进行了全面评估，重点关注领先企业的竞争实力、市场集中度及品牌影响力。结合等离子处理设备技术现状与未来方向，报告揭示了等离子处理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等离子处理设备行业概述</w:t>
      </w:r>
      <w:r>
        <w:rPr>
          <w:rFonts w:hint="eastAsia"/>
        </w:rPr>
        <w:br/>
      </w:r>
      <w:r>
        <w:rPr>
          <w:rFonts w:hint="eastAsia"/>
        </w:rPr>
        <w:t>　　第一节 等离子处理设备定义与分类</w:t>
      </w:r>
      <w:r>
        <w:rPr>
          <w:rFonts w:hint="eastAsia"/>
        </w:rPr>
        <w:br/>
      </w:r>
      <w:r>
        <w:rPr>
          <w:rFonts w:hint="eastAsia"/>
        </w:rPr>
        <w:t>　　第二节 等离子处理设备应用领域</w:t>
      </w:r>
      <w:r>
        <w:rPr>
          <w:rFonts w:hint="eastAsia"/>
        </w:rPr>
        <w:br/>
      </w:r>
      <w:r>
        <w:rPr>
          <w:rFonts w:hint="eastAsia"/>
        </w:rPr>
        <w:t>　　第三节 等离子处理设备行业经济指标分析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一、等离子处理设备行业赢利性评估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二、等离子处理设备行业成长速度分析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三、等离子处理设备附加值提升空间探讨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四、等离子处理设备行业进入壁垒分析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五、等离子处理设备行业风险性评估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六、等离子处理设备行业周期性分析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七、等离子处理设备行业竞争程度指标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八、等离子处理设备行业成熟度综合分析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等离子处理设备产业链及经营模式分析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2025-2026年全球等离子处理设备行业发展分析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一、全球等离子处理设备行业市场规模与趋势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二、全球等离子处理设备行业发展特点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三、全球等离子处理设备行业竞争格局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主要国家与地区等离子处理设备市场分析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2026-2032年全球等离子处理设备行业发展趋势与前景预测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一、等离子处理设备行业发展趋势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二、等离子处理设备行业发展潜力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2025-2026年等离子处理设备产能与投资动态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二、等离子处理设备产能扩张与投资动态分析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2026-2032年等离子处理设备行业产量统计与趋势预测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一、2020-2025年等离子处理设备行业产量与增长趋势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1、2020-2025年等离子处理设备产量及增长趋势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2、2020-2025年等离子处理设备细分产品产量及份额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二、等离子处理设备产量影响因素分析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三、2026-2032年等离子处理设备产量预测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2026-2032年等离子处理设备市场需求与销售分析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一、2025-2026年等离子处理设备行业需求现状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二、等离子处理设备客户群体与需求特点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三、2020-2025年等离子处理设备行业销售规模分析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四、2026-2032年等离子处理设备市场增长潜力与规模预测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2025-2026年等离子处理设备行业技术发展现状及趋势分析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国内外等离子处理设备行业技术差距分析及差距形成的主要原因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等离子处理设备行业技术发展方向、趋势预测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一、2025-2026年等离子处理设备主要细分产品市场现状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一、2020-2025年等离子处理设备市场价格走势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等离子处理设备定价策略与方法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2026-2032年等离子处理设备价格竞争态势与趋势预测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2025-2026年重点区域等离子处理设备市场发展概况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2020-2025年中国等离子处理设备行业进出口情况分析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一、2020-2025年等离子处理设备进口规模分析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二、等离子处理设备主要进口来源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一、2020-2025年等离子处理设备出口规模分析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二、等离子处理设备主要出口目的地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2020-2025年中国等离子处理设备总体规模与财务指标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中国等离子处理设备行业总体规模分析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一、等离子处理设备企业数量与结构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二、等离子处理设备从业人员规模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三、等离子处理设备行业资产状况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中国等离子处理设备行业财务指标总体分析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等离子处理设备重点企业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等离子处理设备领先企业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等离子处理设备标杆企业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等离子处理设备代表企业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等离子处理设备龙头企业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等离子处理设备重点企业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2025-2026年等离子处理设备行业竞争力分析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一、等离子处理设备供应商议价能力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四、等离子处理设备替代品威胁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2020-2025年等离子处理设备行业企业并购活动分析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2025-2026年等离子处理设备行业会展与招投标活动分析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2026年中国等离子处理设备企业发展策略分析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一、等离子处理设备市场定位与拓展策略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二、等离子处理设备市场细分与目标客户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等离子处理设备销售策略分析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一、等离子处理设备销售渠道与网络建设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提高等离子处理设备企业竞争力建议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一、等离子处理设备技术创新与管理优化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等离子处理设备品牌战略思考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一、等离子处理设备品牌建设与维护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二、等离子处理设备品牌影响力与市场竞争力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等离子处理设备行业SWOT分析</w:t>
      </w:r>
      <w:r>
        <w:rPr>
          <w:rFonts w:hint="eastAsia"/>
        </w:rPr>
        <w:br/>
      </w:r>
      <w:r>
        <w:rPr>
          <w:rFonts w:hint="eastAsia"/>
        </w:rPr>
        <w:t>　　　　一、等离子处理设备行业优势分析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二、等离子处理设备行业劣势分析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三、等离子处理设备市场机会探索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四、等离子处理设备市场威胁评估</w:t>
      </w:r>
      <w:r>
        <w:rPr>
          <w:rFonts w:hint="eastAsia"/>
        </w:rPr>
        <w:br/>
      </w:r>
      <w:r>
        <w:rPr>
          <w:rFonts w:hint="eastAsia"/>
        </w:rPr>
        <w:t>　　第二节 等离子处理设备行业风险及对策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等离子处理设备行业发展环境分析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2026-2032年等离子处理设备行业发展趋势与方向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一、等离子处理设备行业发展方向预测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二、等离子处理设备发展趋势分析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2026-2032年等离子处理设备行业发展潜力与机遇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一、等离子处理设备市场发展潜力评估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二、等离子处理设备新兴市场与机遇探索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(中^智^林)等离子处理设备行业发展建议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等离子处理设备行业类别</w:t>
      </w:r>
      <w:r>
        <w:rPr>
          <w:rFonts w:hint="eastAsia"/>
        </w:rPr>
        <w:br/>
      </w:r>
      <w:r>
        <w:rPr>
          <w:rFonts w:hint="eastAsia"/>
        </w:rPr>
        <w:t>　　图表 等离子处理设备行业产业链调研</w:t>
      </w:r>
      <w:r>
        <w:rPr>
          <w:rFonts w:hint="eastAsia"/>
        </w:rPr>
        <w:br/>
      </w:r>
      <w:r>
        <w:rPr>
          <w:rFonts w:hint="eastAsia"/>
        </w:rPr>
        <w:t>　　图表 等离子处理设备行业现状</w:t>
      </w:r>
      <w:r>
        <w:rPr>
          <w:rFonts w:hint="eastAsia"/>
        </w:rPr>
        <w:br/>
      </w:r>
      <w:r>
        <w:rPr>
          <w:rFonts w:hint="eastAsia"/>
        </w:rPr>
        <w:t>　　图表 等离子处理设备行业标准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2020-2025年中国等离子处理设备行业产量统计</w:t>
      </w:r>
      <w:r>
        <w:rPr>
          <w:rFonts w:hint="eastAsia"/>
        </w:rPr>
        <w:br/>
      </w:r>
      <w:r>
        <w:rPr>
          <w:rFonts w:hint="eastAsia"/>
        </w:rPr>
        <w:t>　　图表 等离子处理设备行业动态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**地区等离子处理设备市场规模</w:t>
      </w:r>
      <w:r>
        <w:rPr>
          <w:rFonts w:hint="eastAsia"/>
        </w:rPr>
        <w:br/>
      </w:r>
      <w:r>
        <w:rPr>
          <w:rFonts w:hint="eastAsia"/>
        </w:rPr>
        <w:t>　　图表 **地区等离子处理设备行业市场需求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**地区等离子处理设备市场调研</w:t>
      </w:r>
      <w:r>
        <w:rPr>
          <w:rFonts w:hint="eastAsia"/>
        </w:rPr>
        <w:br/>
      </w:r>
      <w:r>
        <w:rPr>
          <w:rFonts w:hint="eastAsia"/>
        </w:rPr>
        <w:t>　　图表 **地区等离子处理设备行业市场需求分析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**地区等离子处理设备市场规模</w:t>
      </w:r>
      <w:r>
        <w:rPr>
          <w:rFonts w:hint="eastAsia"/>
        </w:rPr>
        <w:br/>
      </w:r>
      <w:r>
        <w:rPr>
          <w:rFonts w:hint="eastAsia"/>
        </w:rPr>
        <w:t>　　图表 **地区等离子处理设备行业市场需求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**地区等离子处理设备市场调研</w:t>
      </w:r>
      <w:r>
        <w:rPr>
          <w:rFonts w:hint="eastAsia"/>
        </w:rPr>
        <w:br/>
      </w:r>
      <w:r>
        <w:rPr>
          <w:rFonts w:hint="eastAsia"/>
        </w:rPr>
        <w:t>　　图表 **地区等离子处理设备行业市场需求分析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等离子处理设备行业准入条件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2026-2032年中国等离子处理设备行业发展趋势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fe45dab6641ee" w:history="1">
        <w:r>
          <w:rPr>
            <w:rStyle w:val="Hyperlink"/>
          </w:rPr>
          <w:t>2026-2032年中国等离子处理设备行业研究分析与前景趋势预测报告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fe45dab6641ee" w:history="1">
        <w:r>
          <w:rPr>
            <w:rStyle w:val="Hyperlink"/>
          </w:rPr>
          <w:t>https://www.20087.com/5/17/DengLiZiChuLiSheBeiDeXianZhuangYuQianJing.html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热点：普思玛等离子处理设备、等离子处理设备价格、等离子处理设备类型、等离子处理设备视频教程、等离子处理设备叫什么名字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27945d7a14560" w:history="1">
      <w:r>
        <w:rPr>
          <w:rStyle w:val="Hyperlink"/>
        </w:rPr>
        <w:t>2026-2032年中国等离子处理设备行业研究分析与前景趋势预测报告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engLiZiChuLiSheBeiDeXianZhuangYuQianJing.html" TargetMode="External" Id="R836fe45dab6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engLiZiChuLiSheBeiDeXianZhuangYuQianJing.html" TargetMode="External" Id="Rb8c27945d7a1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2026-02-09T03:00:53Z</dcterms:created>
  <dcterms:modified xsi:type="dcterms:W3CDTF">2026-02-09T04:00:53Z</dcterms:modified>
  <dc:subject>2026-2032年中国等离子处理设备行业研究分析与前景趋势预测报告</dc:subject>
  <dc:title>2026-2032年中国等离子处理设备行业研究分析与前景趋势预测报告</dc:title>
  <cp:keywords>2026-2032年中国等离子处理设备行业研究分析与前景趋势预测报告</cp:keywords>
  <dc:description>2026-2032年中国等离子处理设备行业研究分析与前景趋势预测报告</dc:description>
</cp:coreProperties>
</file>