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d118f61724efe" w:history="1">
              <w:r>
                <w:rPr>
                  <w:rStyle w:val="Hyperlink"/>
                </w:rPr>
                <w:t>中国衡器制造行业发展调研与市场前景预测报告（2025-2031年）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d118f61724efe" w:history="1">
              <w:r>
                <w:rPr>
                  <w:rStyle w:val="Hyperlink"/>
                </w:rPr>
                <w:t>中国衡器制造行业发展调研与市场前景预测报告（2025-2031年）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d118f61724efe" w:history="1">
                <w:r>
                  <w:rPr>
                    <w:rStyle w:val="Hyperlink"/>
                  </w:rPr>
                  <w:t>https://www.20087.com/M_JiXieJiDian/76/HengQiZhiZaoShiChangXianZhuangYuQianJing.html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行业包括天平、秤和称重系统的生产，是确保贸易公平和质量控制的基础。目前，衡器制造正经历着数字化和智能化的变革，高精度传感器、微处理器和无线通信技术的应用，使得衡器具备了实时数据传输和远程监控的能力，极大地方便了物流、仓储和制造业的质量管理。同时，法规的严格化促使衡器制造商不断提升产品的准确性和可靠性，以满足计量标准和合规要求。</w:t>
      </w:r>
      <w:r>
        <w:rPr>
          <w:rFonts w:hint="eastAsia"/>
        </w:rPr>
        <w:br/>
      </w:r>
      <w:r>
        <w:rPr>
          <w:rFonts w:hint="eastAsia"/>
        </w:rPr>
        <w:t>　　未来，衡器制造行业的前景将更加聚焦于物联网（IoT）集成和数据分析能力的增强。物联网技术将衡器与其他工业设备连接起来，形成智能工厂的一部分，实现生产流程的全面监控和优化。数据分析能力则帮助用户从海量的称重数据中提炼出有价值的洞察，支持决策制定和预测分析。此外，随着全球贸易的复杂化，衡器的标准化和国际化认证将变得尤为重要，以确保在全球范围内的一致性和互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d118f61724efe" w:history="1">
        <w:r>
          <w:rPr>
            <w:rStyle w:val="Hyperlink"/>
          </w:rPr>
          <w:t>中国衡器制造行业发展调研与市场前景预测报告（2025-2031年）</w:t>
        </w:r>
      </w:hyperlink>
      <w:r>
        <w:rPr>
          <w:rFonts w:hint="eastAsia"/>
        </w:rPr>
        <w:t>》通过对衡器制造行业的全面调研，系统分析了衡器制造市场规模、技术现状及未来发展方向，揭示了行业竞争格局的演变趋势与潜在问题。同时，报告评估了衡器制造行业投资价值与效益，识别了发展中的主要挑战与机遇，并结合SWOT分析为投资者和企业提供了科学的战略建议。此外，报告重点聚焦衡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二、行业下游行业分析</w:t>
      </w:r>
      <w:r>
        <w:rPr>
          <w:rFonts w:hint="eastAsia"/>
        </w:rPr>
        <w:br/>
      </w:r>
      <w:r>
        <w:rPr>
          <w:rFonts w:hint="eastAsia"/>
        </w:rPr>
        <w:t>　　　　　　1、食品零售行业发展现状及趋势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　　3、机械行业发展现状及趋势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4、化工行业发展现状及趋势</w:t>
      </w:r>
      <w:r>
        <w:rPr>
          <w:rFonts w:hint="eastAsia"/>
        </w:rPr>
        <w:br/>
      </w:r>
      <w:r>
        <w:rPr>
          <w:rFonts w:hint="eastAsia"/>
        </w:rPr>
        <w:t>　　　　　　5、纺织行业发展现状及趋势</w:t>
      </w:r>
      <w:r>
        <w:rPr>
          <w:rFonts w:hint="eastAsia"/>
        </w:rPr>
        <w:br/>
      </w:r>
      <w:r>
        <w:rPr>
          <w:rFonts w:hint="eastAsia"/>
        </w:rPr>
        <w:t>　　　　　　6、冶金行业发展现状及趋势</w:t>
      </w:r>
      <w:r>
        <w:rPr>
          <w:rFonts w:hint="eastAsia"/>
        </w:rPr>
        <w:br/>
      </w:r>
      <w:r>
        <w:rPr>
          <w:rFonts w:hint="eastAsia"/>
        </w:rPr>
        <w:t>　　　　　　7、港口行业发展现状及趋势</w:t>
      </w:r>
      <w:r>
        <w:rPr>
          <w:rFonts w:hint="eastAsia"/>
        </w:rPr>
        <w:br/>
      </w:r>
      <w:r>
        <w:rPr>
          <w:rFonts w:hint="eastAsia"/>
        </w:rPr>
        <w:t>　　　　　　8、采矿行业发展现状及趋势</w:t>
      </w:r>
      <w:r>
        <w:rPr>
          <w:rFonts w:hint="eastAsia"/>
        </w:rPr>
        <w:br/>
      </w:r>
      <w:r>
        <w:rPr>
          <w:rFonts w:hint="eastAsia"/>
        </w:rPr>
        <w:t>　　　　三、行业上游行业分析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2、塑料行业发展现状及趋势</w:t>
      </w:r>
      <w:r>
        <w:rPr>
          <w:rFonts w:hint="eastAsia"/>
        </w:rPr>
        <w:br/>
      </w:r>
      <w:r>
        <w:rPr>
          <w:rFonts w:hint="eastAsia"/>
        </w:rPr>
        <w:t>　　　　　　3、仪表行业发展现状及趋势</w:t>
      </w:r>
      <w:r>
        <w:rPr>
          <w:rFonts w:hint="eastAsia"/>
        </w:rPr>
        <w:br/>
      </w:r>
      <w:r>
        <w:rPr>
          <w:rFonts w:hint="eastAsia"/>
        </w:rPr>
        <w:t>　　　　　　4、电子元器件行业发展现状及趋势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二、行业国内外技术差距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三、衡器制造行业经营情况分析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衡器制造行业经济指标分析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五、衡器制造行业产销率分析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跨国公司在华投资竞争力分析</w:t>
      </w:r>
      <w:r>
        <w:rPr>
          <w:rFonts w:hint="eastAsia"/>
        </w:rPr>
        <w:br/>
      </w:r>
      <w:r>
        <w:rPr>
          <w:rFonts w:hint="eastAsia"/>
        </w:rPr>
        <w:t>　　　　一、主要跨国公司在华投资布局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　　1、瑞士梅特勒-托利多集团（Mettler Toledo）</w:t>
      </w:r>
      <w:r>
        <w:rPr>
          <w:rFonts w:hint="eastAsia"/>
        </w:rPr>
        <w:br/>
      </w:r>
      <w:r>
        <w:rPr>
          <w:rFonts w:hint="eastAsia"/>
        </w:rPr>
        <w:t>　　　　　　2、美国传力电子集团（Transcell）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　　3、美国威世特迪亚-亨特利电子有限公司（VishayTedea-Huntleigh）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　　4、日本大和制衡株式会社（Yamato）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　　5、日本寺冈精工株式会社（Teraoka）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　　6、日本KYOWA公司</w:t>
      </w:r>
      <w:r>
        <w:rPr>
          <w:rFonts w:hint="eastAsia"/>
        </w:rPr>
        <w:br/>
      </w:r>
      <w:r>
        <w:rPr>
          <w:rFonts w:hint="eastAsia"/>
        </w:rPr>
        <w:t>　　　　　　7、日本石田株式会社（Ishida）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　　8、日本NMB集团</w:t>
      </w:r>
      <w:r>
        <w:rPr>
          <w:rFonts w:hint="eastAsia"/>
        </w:rPr>
        <w:br/>
      </w:r>
      <w:r>
        <w:rPr>
          <w:rFonts w:hint="eastAsia"/>
        </w:rPr>
        <w:t>　　　　　　9、德国赛多利斯集团（Sartorius）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　　10、德国HBM公司</w:t>
      </w:r>
      <w:r>
        <w:rPr>
          <w:rFonts w:hint="eastAsia"/>
        </w:rPr>
        <w:br/>
      </w:r>
      <w:r>
        <w:rPr>
          <w:rFonts w:hint="eastAsia"/>
        </w:rPr>
        <w:t>　　　　二、外资企业在中国市场的竞争现状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三、跨国公司在华的竞争策略分析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　　4、企业经济类型集中度分析</w:t>
      </w:r>
      <w:r>
        <w:rPr>
          <w:rFonts w:hint="eastAsia"/>
        </w:rPr>
        <w:br/>
      </w:r>
      <w:r>
        <w:rPr>
          <w:rFonts w:hint="eastAsia"/>
        </w:rPr>
        <w:t>　　　　三、行业上游议价能力分析</w:t>
      </w:r>
      <w:r>
        <w:rPr>
          <w:rFonts w:hint="eastAsia"/>
        </w:rPr>
        <w:br/>
      </w:r>
      <w:r>
        <w:rPr>
          <w:rFonts w:hint="eastAsia"/>
        </w:rPr>
        <w:t>　　　　四、行业下游议价能力分析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商用衡器市场分析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二、产品主要生产企业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第三节 工业衡器市场分析</w:t>
      </w:r>
      <w:r>
        <w:rPr>
          <w:rFonts w:hint="eastAsia"/>
        </w:rPr>
        <w:br/>
      </w:r>
      <w:r>
        <w:rPr>
          <w:rFonts w:hint="eastAsia"/>
        </w:rPr>
        <w:t>　　　　一、般工业衡器产品市场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　　二、汽车衡产品市场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第四节 特种秤市场分析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二、产品主要生产企业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第五节 家用秤市场分析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二、产品市场竞争现状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第六节 天平市场分析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二、产品主要生产企业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第七节 称重显示仪表市场分析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二、产品主要生产情况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第八节 称重传感器市场分析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二、产品主要生产企业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1、天津市衡器制造行业产销情况分析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3、内蒙古衡器制造行业产销情况分析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4、北京市衡器制造行业产销情况分析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六、其他地区衡器制造行业产销情况分析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3、陕西省衡器制造行业产销情况分析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行业进出口环境分析</w:t>
      </w:r>
      <w:r>
        <w:rPr>
          <w:rFonts w:hint="eastAsia"/>
        </w:rPr>
        <w:br/>
      </w:r>
      <w:r>
        <w:rPr>
          <w:rFonts w:hint="eastAsia"/>
        </w:rPr>
        <w:t>　　第三节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第四节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第五节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一、衡器制造行业出口前景及建议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二、衡器制造行业进口前景及建议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一、衡器制造企业规模排名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二、衡器制造企业创新能力</w:t>
      </w:r>
      <w:r>
        <w:rPr>
          <w:rFonts w:hint="eastAsia"/>
        </w:rPr>
        <w:br/>
      </w:r>
      <w:r>
        <w:rPr>
          <w:rFonts w:hint="eastAsia"/>
        </w:rPr>
        <w:t>　　　　三、衡器制造企业综合竞争力排名</w:t>
      </w:r>
      <w:r>
        <w:rPr>
          <w:rFonts w:hint="eastAsia"/>
        </w:rPr>
        <w:br/>
      </w:r>
      <w:r>
        <w:rPr>
          <w:rFonts w:hint="eastAsia"/>
        </w:rPr>
        <w:t>　　第二节 衡器制造行业领先企业个案分析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二、行业发展的驱动因素</w:t>
      </w:r>
      <w:r>
        <w:rPr>
          <w:rFonts w:hint="eastAsia"/>
        </w:rPr>
        <w:br/>
      </w:r>
      <w:r>
        <w:rPr>
          <w:rFonts w:hint="eastAsia"/>
        </w:rPr>
        <w:t>　　　　三、“十五五”行业前景预测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三、国际经济波动风险</w:t>
      </w:r>
      <w:r>
        <w:rPr>
          <w:rFonts w:hint="eastAsia"/>
        </w:rPr>
        <w:br/>
      </w:r>
      <w:r>
        <w:rPr>
          <w:rFonts w:hint="eastAsia"/>
        </w:rPr>
        <w:t>　　　　四、原材料价格波动引致的风险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[中⋅智林⋅]行业投资现状及建议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图表 1：衡器制造行业产业链示意图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2：机械行业指数走势图</w:t>
      </w:r>
      <w:r>
        <w:rPr>
          <w:rFonts w:hint="eastAsia"/>
        </w:rPr>
        <w:br/>
      </w:r>
      <w:r>
        <w:rPr>
          <w:rFonts w:hint="eastAsia"/>
        </w:rPr>
        <w:t>　　图表 3：2025-2031年我国月度原油加工量（单位：万吨）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图表 4：2025-2031年我国月度纺织品及服装出口增长情况（单位：%）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5：全球纺织工业转移至中国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6：2025-2031年沿海及内河港口外贸货物吞吐量统计（%）</w:t>
      </w:r>
      <w:r>
        <w:rPr>
          <w:rFonts w:hint="eastAsia"/>
        </w:rPr>
        <w:br/>
      </w:r>
      <w:r>
        <w:rPr>
          <w:rFonts w:hint="eastAsia"/>
        </w:rPr>
        <w:t>　　图表 7：2025-2031年月度粗钢产量及同比增幅（单位：万吨，%）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8：2025-2031年月度钢材产量及同比增幅（单位：万吨，%）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9：2025-2031年螺纹钢及长材库存情况（单位：万吨）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10：2025-2031年塑料制造行业工业总产值（单位：亿元，%）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11：衡器国家标准、行业标准目录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12：衡器国家计量检定规程目录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13：2025-2031年美国GDP同比、环比折年率走势图（单位：%）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15：2025-2031年美国初次申请失业金人数、持续领取失业金人数走势图（单位：人）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16：2025-2031年欧洲PMI指数走势图（单位：%）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18：2025-2031年欧元区CPI指数走势图（单位：%）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19：2025年欧元区CPI分项指数走势图（单位：%）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22：2025-2031年日本消费者信心指数分项走势图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23：2025-2031年日本进出口同比增长情况（单位：%）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36：2025年全国固定资产投资（不含农户）同比增速（单位：%）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37：2025年中国社会消费品零售总额同比增速（单位：%）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38：中国广义货币（M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41：2025年衡器制造行业各区域企业工业总产值情况（单位：%）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43：2025-2031年中国衡器制造行业盈利能力分析（单位：%）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45：2025-2031年中国衡器制造行业偿债能力分析（单位：%，倍）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46：2025-2031年中国衡器制造行业发展能力分析（单位：%）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54：2025-2031年国有衡器制造企业主要经济指标统计表（单位：万元，人，家，%）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55：2025-2031年集体衡器制造企业主要经济指标统计表（单位：万元，人，家，%）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56：2025-2031年股份合作衡器制造企业主要经济指标统计表（单位：万元，人，家，%）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57：2025-2031年股份制衡器制造企业主要经济指标统计表（单位：万元，人，家，%）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58：2025-2031年私营衡器制造企业主要经济指标统计表（单位：万元，人，家，%）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59：2025-2031年外商和港澳台投资衡器制造企业主要经济指标统计表（单位：万元，人，家，%）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60：2025-2031年其他性质衡器制造企业主要经济指标统计表（单位：万元，人，家，%）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94：2025年中国衡器制造行业竞争格局（按销售收入）（单位：%）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95：2025年中国衡器制造行业前10名厂商销售额及销售份额（单位：万元，%）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96：2025-2031年衡器制造行业销售集中度变化图（单位：%）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97：2025年中国衡器制造行业前10名厂商资产规模（单位：万元，%）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98：2025-2031年衡器制造行业资产集中度变化图（单位：%）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99：2025年中国衡器制造行业前10名厂商利润情况（单位：万元，%）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100：2025-2031年衡器制造行业利润集中度变化图（单位：%）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101：2025年中国衡器制造行业不同经济类型企业销售收入比较（单位：亿元）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102：2025年中国衡器制造行业销售收入按经济类型百分比（单位：%）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105：中国衡器制造行业产品结构与产量统计（单位：台，万台，万支）</w:t>
      </w:r>
      <w:r>
        <w:rPr>
          <w:rFonts w:hint="eastAsia"/>
        </w:rPr>
        <w:br/>
      </w:r>
      <w:r>
        <w:rPr>
          <w:rFonts w:hint="eastAsia"/>
        </w:rPr>
        <w:t>　　图表 106：2025-2031年中国衡器制造企业区域市场情况（单位：家，万元）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107：2025-2031年衡器制造行业各区域销售收入情况（单位：%）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108：2025-2031年衡器制造行业各区域企业数量比重情况（单位：%）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109：2025-2031年衡器制造行业各区域资产总计情况（单位：%）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110：2025年中国衡器制造行业前二十省份销售收入排名情况（单位：万元）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111：2025年中国衡器制造行业销售收入按省份累计百分比（单位：%）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112：2025-2031年中国衡器制造行业销售收入靠前省份占比情况（单位：%）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113：2025-2031年中国衡器制造行业前五省份销售收入占比情况（单位：%）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114：2025-2031年天津市衡器制造行业产销情况统计表（单位：万元，%）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115：2025-2031年天津市衡器制造行业产销情况变化趋势图（单位：万元，%）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116：2025-2031年天津市衡器制造行业企业数量变化趋势图（单位：家）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117：2025-2031年天津市衡器制造行业亏损情况变化趋势图（单位：万元，%）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118：2025-2031年河北省衡器制造行业产销情况统计表（单位：万元，%）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119：2025-2031年河北省衡器制造行业产销情况变化趋势图（单位：亿元，%）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120：2025-2031年河北省衡器制造行业企业数量变化趋势图（单位：家）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d118f61724efe" w:history="1">
        <w:r>
          <w:rPr>
            <w:rStyle w:val="Hyperlink"/>
          </w:rPr>
          <w:t>中国衡器制造行业发展调研与市场前景预测报告（2025-2031年）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d118f61724efe" w:history="1">
        <w:r>
          <w:rPr>
            <w:rStyle w:val="Hyperlink"/>
          </w:rPr>
          <w:t>https://www.20087.com/M_JiXieJiDian/76/HengQiZhiZaoShiChangXianZhuangYuQianJing.html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df5d003794227" w:history="1">
      <w:r>
        <w:rPr>
          <w:rStyle w:val="Hyperlink"/>
        </w:rPr>
        <w:t>中国衡器制造行业发展调研与市场前景预测报告（2025-2031年）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HengQiZhiZaoShiChangXianZhuangYuQianJing.html" TargetMode="External" Id="R592d118f617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HengQiZhiZaoShiChangXianZhuangYuQianJing.html" TargetMode="External" Id="Rd84df5d00379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2025-05-26T00:27:00Z</dcterms:created>
  <dcterms:modified xsi:type="dcterms:W3CDTF">2025-05-26T01:27:00Z</dcterms:modified>
  <dc:subject>中国衡器制造行业发展调研与市场前景预测报告（2025-2031年）</dc:subject>
  <dc:title>中国衡器制造行业发展调研与市场前景预测报告（2025-2031年）</dc:title>
  <cp:keywords>中国衡器制造行业发展调研与市场前景预测报告（2025-2031年）</cp:keywords>
  <dc:description>中国衡器制造行业发展调研与市场前景预测报告（2025-2031年）</dc:description>
</cp:coreProperties>
</file>