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c4ed22c0421f" w:history="1">
              <w:r>
                <w:rPr>
                  <w:rStyle w:val="Hyperlink"/>
                </w:rPr>
                <w:t>2025-2031年中国铁路信息化发展现状与前景趋势分析报告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c4ed22c0421f" w:history="1">
              <w:r>
                <w:rPr>
                  <w:rStyle w:val="Hyperlink"/>
                </w:rPr>
                <w:t>2025-2031年中国铁路信息化发展现状与前景趋势分析报告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7c4ed22c0421f" w:history="1">
                <w:r>
                  <w:rPr>
                    <w:rStyle w:val="Hyperlink"/>
                  </w:rPr>
                  <w:t>https://www.20087.com/6/87/TieLuXinXiHuaShiChangQianJing.html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是利用现代信息技术，如计算机网络、数据库、通信技术、GIS（地理信息系统）、物联网等，对铁路运输、管理、服务等各个环节进行数字化改造，以提高铁路系统的运行效率、安全性和服务水平。近年来，随着大数据、云计算、人工智能等先进技术的应用，铁路信息化水平不断提升，实现了列车调度自动化、票务系统电子化、旅客服务智能化，极大地方便了乘客出行，提升了铁路运输的智能化和绿色化水平。</w:t>
      </w:r>
      <w:r>
        <w:rPr>
          <w:rFonts w:hint="eastAsia"/>
        </w:rPr>
        <w:br/>
      </w:r>
      <w:r>
        <w:rPr>
          <w:rFonts w:hint="eastAsia"/>
        </w:rPr>
        <w:t>　　未来，铁路信息化将更加注重智能化和数据驱动。一方面，通过部署更多传感器和智能设备，收集和分析列车运行、设备状态、客流情况等数据，实现铁路系统的实时监测和预测性维护，减少故障发生，提升运行安全。另一方面，利用大数据分析和机器学习，优化列车调度和资源配置，提高铁路运输的效率和可靠性，同时，开发智能客服系统，提供个性化、便捷的旅客服务体验。此外，推动铁路信息化与城市交通、物流等其他交通方式的互联互通，构建综合交通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7c4ed22c0421f" w:history="1">
        <w:r>
          <w:rPr>
            <w:rStyle w:val="Hyperlink"/>
          </w:rPr>
          <w:t>2025-2031年中国铁路信息化发展现状与前景趋势分析报告</w:t>
        </w:r>
      </w:hyperlink>
      <w:r>
        <w:rPr>
          <w:rFonts w:hint="eastAsia"/>
        </w:rPr>
        <w:t>》基于国家统计局及相关协会的详实数据，系统分析了铁路信息化行业的市场规模、重点企业表现、产业链结构、竞争格局及价格动态。报告内容严谨、数据详实，结合丰富图表，全面呈现铁路信息化行业现状与未来发展趋势。通过对铁路信息化技术现状、SWOT分析及市场前景的解读，报告为铁路信息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铁路信息化产业概述</w:t>
      </w:r>
      <w:r>
        <w:rPr>
          <w:rFonts w:hint="eastAsia"/>
        </w:rPr>
        <w:br/>
      </w:r>
      <w:r>
        <w:rPr>
          <w:rFonts w:hint="eastAsia"/>
        </w:rPr>
        <w:t>　　第一节 铁路信息化定义</w:t>
      </w:r>
      <w:r>
        <w:rPr>
          <w:rFonts w:hint="eastAsia"/>
        </w:rPr>
        <w:br/>
      </w:r>
      <w:r>
        <w:rPr>
          <w:rFonts w:hint="eastAsia"/>
        </w:rPr>
        <w:t>　　第二节 铁路信息化行业特点</w:t>
      </w:r>
      <w:r>
        <w:rPr>
          <w:rFonts w:hint="eastAsia"/>
        </w:rPr>
        <w:br/>
      </w:r>
      <w:r>
        <w:rPr>
          <w:rFonts w:hint="eastAsia"/>
        </w:rPr>
        <w:t>　　第三节 铁路信息化发展历程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铁路信息化行业经济环境分析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铁路信息化产业政策环境分析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二、铁路信息化行业主要法规政策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铁路信息化产业社会环境分析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全球主要国家、地区铁路信息化市场现状</w:t>
      </w:r>
      <w:r>
        <w:rPr>
          <w:rFonts w:hint="eastAsia"/>
        </w:rPr>
        <w:br/>
      </w:r>
      <w:r>
        <w:rPr>
          <w:rFonts w:hint="eastAsia"/>
        </w:rPr>
        <w:t>　　第三节 全球铁路信息化行业发展趋势预测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2019-2024年中国铁路信息化行业规模情况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一、铁路信息化行业市场规模状况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2019-2024年中国铁路信息化行业财务能力分析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2024-2025年中国铁路信息化行业面临的挑战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国内铁路信息化行业价格走势预测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一、铁路信息化行业客户偏好调查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四、铁路信息化行业客户消费理念调研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一、铁路信息化市场集中度分析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二、铁路信息化企业集中度分析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三、我国铁路信息化市场竞争趋势</w:t>
      </w:r>
      <w:r>
        <w:rPr>
          <w:rFonts w:hint="eastAsia"/>
        </w:rPr>
        <w:br/>
      </w:r>
      <w:r>
        <w:rPr>
          <w:rFonts w:hint="eastAsia"/>
        </w:rPr>
        <w:t>　　第三节 铁路信息化行业兼并与重组整合分析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一、铁路信息化行业优势分析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二、铁路信息化行业劣势分析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三、铁路信息化行业机会分析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四、铁路信息化行业风险分析</w:t>
      </w:r>
      <w:r>
        <w:rPr>
          <w:rFonts w:hint="eastAsia"/>
        </w:rPr>
        <w:br/>
      </w:r>
      <w:r>
        <w:rPr>
          <w:rFonts w:hint="eastAsia"/>
        </w:rPr>
        <w:t>　　第二节 铁路信息化行业投资风险及控制策略分析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2025-2031年中国铁路信息化市场预测分析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2025-2031年中国铁路信息化企业发展策略建议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一、铁路信息化企业融资策略</w:t>
      </w:r>
      <w:r>
        <w:rPr>
          <w:rFonts w:hint="eastAsia"/>
        </w:rPr>
        <w:br/>
      </w:r>
      <w:r>
        <w:rPr>
          <w:rFonts w:hint="eastAsia"/>
        </w:rPr>
        <w:t>　　　　二、铁路信息化企业人才策略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2025-2031年中国铁路信息化企业营销策略建议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一、铁路信息化企业定位策略</w:t>
      </w:r>
      <w:r>
        <w:rPr>
          <w:rFonts w:hint="eastAsia"/>
        </w:rPr>
        <w:br/>
      </w:r>
      <w:r>
        <w:rPr>
          <w:rFonts w:hint="eastAsia"/>
        </w:rPr>
        <w:t>　　　　二、铁路信息化企业价格策略</w:t>
      </w:r>
      <w:r>
        <w:rPr>
          <w:rFonts w:hint="eastAsia"/>
        </w:rPr>
        <w:br/>
      </w:r>
      <w:r>
        <w:rPr>
          <w:rFonts w:hint="eastAsia"/>
        </w:rPr>
        <w:t>　　　　三、铁路信息化企业促销策略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中-智-林-－铁路信息化行业研究结论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铁路信息化行业历程</w:t>
      </w:r>
      <w:r>
        <w:rPr>
          <w:rFonts w:hint="eastAsia"/>
        </w:rPr>
        <w:br/>
      </w:r>
      <w:r>
        <w:rPr>
          <w:rFonts w:hint="eastAsia"/>
        </w:rPr>
        <w:t>　　图表 铁路信息化行业生命周期</w:t>
      </w:r>
      <w:r>
        <w:rPr>
          <w:rFonts w:hint="eastAsia"/>
        </w:rPr>
        <w:br/>
      </w:r>
      <w:r>
        <w:rPr>
          <w:rFonts w:hint="eastAsia"/>
        </w:rPr>
        <w:t>　　图表 铁路信息化行业产业链分析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c4ed22c0421f" w:history="1">
        <w:r>
          <w:rPr>
            <w:rStyle w:val="Hyperlink"/>
          </w:rPr>
          <w:t>2025-2031年中国铁路信息化发展现状与前景趋势分析报告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7c4ed22c0421f" w:history="1">
        <w:r>
          <w:rPr>
            <w:rStyle w:val="Hyperlink"/>
          </w:rPr>
          <w:t>https://www.20087.com/6/87/TieLuXinXiHuaShiChangQianJing.html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55d01122740a8" w:history="1">
      <w:r>
        <w:rPr>
          <w:rStyle w:val="Hyperlink"/>
        </w:rPr>
        <w:t>2025-2031年中国铁路信息化发展现状与前景趋势分析报告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eLuXinXiHuaShiChangQianJing.html" TargetMode="External" Id="Re9a7c4ed22c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eLuXinXiHuaShiChangQianJing.html" TargetMode="External" Id="R20955d011227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2024-09-12T05:45:00Z</dcterms:created>
  <dcterms:modified xsi:type="dcterms:W3CDTF">2024-09-12T06:45:00Z</dcterms:modified>
  <dc:subject>2025-2031年中国铁路信息化发展现状与前景趋势分析报告</dc:subject>
  <dc:title>2025-2031年中国铁路信息化发展现状与前景趋势分析报告</dc:title>
  <cp:keywords>2025-2031年中国铁路信息化发展现状与前景趋势分析报告</cp:keywords>
  <dc:description>2025-2031年中国铁路信息化发展现状与前景趋势分析报告</dc:description>
</cp:coreProperties>
</file>