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796cbe6034f67" w:history="1">
              <w:r>
                <w:rPr>
                  <w:rStyle w:val="Hyperlink"/>
                </w:rPr>
                <w:t>2026-2032年全球与中国多媒体集成电路行业现状分析及市场前景预测报告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796cbe6034f67" w:history="1">
              <w:r>
                <w:rPr>
                  <w:rStyle w:val="Hyperlink"/>
                </w:rPr>
                <w:t>2026-2032年全球与中国多媒体集成电路行业现状分析及市场前景预测报告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796cbe6034f67" w:history="1">
                <w:r>
                  <w:rPr>
                    <w:rStyle w:val="Hyperlink"/>
                  </w:rPr>
                  <w:t>https://www.20087.com/6/87/DuoMeiTiJiChengDianLuHangYeQianJingQuShi.html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多媒体集成电路是一类集成音视频编解码、图像处理、显示控制及接口管理功能的系统级芯片（SoC），广泛应用于智能电视、机顶盒、车载信息娱乐系统及视频会议终端中。当前高端产品采用先进制程（12/7 nm），集成多核CPU、GPU、专用NPU及硬件编解码引擎，支持4K/8K HDR视频解码、AI画质增强（如超分、降噪）及多屏互动协议（如Miracast、AirPlay）。在车载领域，芯片需满足AEC-Q100 Grade 2认证与功能安全（ISO 26262 ASIL-B）；在消费电子中，则强调低功耗与语音助手集成。然而，在多格式兼容性与实时渲染负载下，散热与带宽瓶颈仍是性能天花板。</w:t>
      </w:r>
      <w:r>
        <w:rPr>
          <w:rFonts w:hint="eastAsia"/>
        </w:rPr>
        <w:br/>
      </w:r>
      <w:r>
        <w:rPr>
          <w:rFonts w:hint="eastAsia"/>
        </w:rPr>
        <w:t>　　未来，多媒体集成电路将向空间计算融合、神经渲染与开放生态方向演进。市场调研网认为，集成SLAM与深度感知单元将支撑AR HUD与虚拟会议沉浸体验；AI驱动的神经编解码技术可大幅降低传输带宽需求。在架构上，Chiplet设计将实现音视频、安全、连接模块的灵活组合；RISC-V协处理器将提升定制化能力。此外，芯片将原生支持Matter、HDMI 2.1a及AV1编解码标准。随着人机交互从平面迈向三维空间，具备超高算力、低延迟与跨平台互操作能力的新一代多媒体集成电路，将持续作为数字视听体验的核心引擎。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796cbe6034f67" w:history="1">
        <w:r>
          <w:rPr>
            <w:rStyle w:val="Hyperlink"/>
          </w:rPr>
          <w:t>2026-2032年全球与中国多媒体集成电路行业现状分析及市场前景预测报告</w:t>
        </w:r>
      </w:hyperlink>
      <w:r>
        <w:rPr>
          <w:rFonts w:hint="eastAsia"/>
        </w:rPr>
        <w:t>》系统分析了多媒体集成电路行业的产业链结构、市场规模及需求特征，详细解读了价格体系与行业现状。基于严谨的数据分析与市场洞察，报告科学预测了多媒体集成电路行业前景与发展趋势。同时，重点剖析了多媒体集成电路重点企业的竞争格局、市场集中度及品牌影响力，并对多媒体集成电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按产品类型细分，全球多媒体集成电路市场规模2021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图形集成电路</w:t>
      </w:r>
      <w:r>
        <w:rPr>
          <w:rFonts w:hint="eastAsia"/>
        </w:rPr>
        <w:br/>
      </w:r>
      <w:r>
        <w:rPr>
          <w:rFonts w:hint="eastAsia"/>
        </w:rPr>
        <w:t>　　　　1.3.3 音频集成电路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按应用细分，全球多媒体集成电路市场规模2021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机顶盒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智能手机</w:t>
      </w:r>
      <w:r>
        <w:rPr>
          <w:rFonts w:hint="eastAsia"/>
        </w:rPr>
        <w:br/>
      </w:r>
      <w:r>
        <w:rPr>
          <w:rFonts w:hint="eastAsia"/>
        </w:rPr>
        <w:t>　　　　1.4.6 平板电脑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多媒体集成电路有利因素</w:t>
      </w:r>
      <w:r>
        <w:rPr>
          <w:rFonts w:hint="eastAsia"/>
        </w:rPr>
        <w:br/>
      </w:r>
      <w:r>
        <w:rPr>
          <w:rFonts w:hint="eastAsia"/>
        </w:rPr>
        <w:t>　　　　1.5.3 .2 多媒体集成电路不利因素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多媒体集成电路主要企业在国际市场占有率（按销量，2023-2026）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全球市场，近三年多媒体集成电路主要企业占有率及排名（按收入）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全球市场主要企业多媒体集成电路销售收入（2023-2026）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全球市场主要企业多媒体集成电路销售价格（2023-2026）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中国市场，近三年多媒体集成电路主要企业占有率及排名（按销量）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多媒体集成电路主要企业在中国市场占有率（按销量，2023-2026）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2025年多媒体集成电路主要企业在中国市场排名（按销量）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中国市场主要企业多媒体集成电路销量（2023-2026）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中国市场，近三年多媒体集成电路主要企业占有率及排名（按收入）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多媒体集成电路主要企业在中国市场占有率（按收入，2023-2026）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2025年多媒体集成电路主要企业在中国市场排名（按收入）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中国市场主要企业多媒体集成电路销售收入（2023-2026）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全球主要厂商多媒体集成电路总部及产地分布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全球主要厂商成立时间及多媒体集成电路商业化日期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全球主要厂商多媒体集成电路产品类型及应用</w:t>
      </w:r>
      <w:r>
        <w:rPr>
          <w:rFonts w:hint="eastAsia"/>
        </w:rPr>
        <w:br/>
      </w:r>
      <w:r>
        <w:rPr>
          <w:rFonts w:hint="eastAsia"/>
        </w:rPr>
        <w:t>　　2.9 多媒体集成电路行业集中度、竞争程度分析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多媒体集成电路行业集中度分析：2025年全球Top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全球多媒体集成电路第一梯队、第二梯队和第三梯队生产商（品牌）及市场份额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全球多媒体集成电路总体规模分析</w:t>
      </w:r>
      <w:r>
        <w:rPr>
          <w:rFonts w:hint="eastAsia"/>
        </w:rPr>
        <w:br/>
      </w:r>
      <w:r>
        <w:rPr>
          <w:rFonts w:hint="eastAsia"/>
        </w:rPr>
        <w:t>　　3.1 全球多媒体集成电路供需现状及预测（2021-2032）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全球多媒体集成电路产能、产量、产能利用率及发展趋势（2021-2032）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全球多媒体集成电路产量、需求量及发展趋势（2021-2032）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全球主要地区多媒体集成电路产量及发展趋势（2021-2032）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全球主要地区多媒体集成电路产量（2021-2026）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全球主要地区多媒体集成电路产量（2027-2032）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全球主要地区多媒体集成电路产量市场份额（2021-2032）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中国多媒体集成电路供需现状及预测（2021-2032）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中国多媒体集成电路产能、产量、产能利用率及发展趋势（2021-2032）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中国多媒体集成电路产量、市场需求量及发展趋势（2021-2032）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中国市场多媒体集成电路进出口（2021-2032）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全球多媒体集成电路销量及销售额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全球市场多媒体集成电路销售额（2021-2032）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全球市场多媒体集成电路销量（2021-2032）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全球市场多媒体集成电路价格趋势（2021-2032）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全球主要地区多媒体集成电路市场规模分析：2021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全球主要地区多媒体集成电路销售收入及市场份额（2021-2026）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全球主要地区多媒体集成电路销售收入预测（2027-2032）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全球主要地区多媒体集成电路销量分析：2021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全球主要地区多媒体集成电路销量及市场份额（2021-2026）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全球主要地区多媒体集成电路销量及市场份额预测（2027-2032）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中东市场多媒体集成电路销量、收入及增长率（2021-2032）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多媒体集成电路销量、收入、价格及毛利率（2021-2026）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不同产品类型多媒体集成电路分析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全球不同产品类型多媒体集成电路销量（2021-2032）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全球不同产品类型多媒体集成电路销量及市场份额（2021-2026）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全球不同产品类型多媒体集成电路销量预测（2027-2032）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全球不同产品类型多媒体集成电路收入（2021-2032）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全球不同产品类型多媒体集成电路收入及市场份额（2021-2026）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全球不同产品类型多媒体集成电路收入预测（2027-2032）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全球不同产品类型多媒体集成电路价格走势（2021-2032）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中国不同产品类型多媒体集成电路销量（2021-2032）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中国不同产品类型多媒体集成电路销量及市场份额（2021-2026）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中国不同产品类型多媒体集成电路销量预测（2027-2032）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中国不同产品类型多媒体集成电路收入（2021-2032）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中国不同产品类型多媒体集成电路收入及市场份额（2021-2026）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中国不同产品类型多媒体集成电路收入预测（2027-2032）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不同应用多媒体集成电路分析</w:t>
      </w:r>
      <w:r>
        <w:rPr>
          <w:rFonts w:hint="eastAsia"/>
        </w:rPr>
        <w:br/>
      </w:r>
      <w:r>
        <w:rPr>
          <w:rFonts w:hint="eastAsia"/>
        </w:rPr>
        <w:t>　　7.1 全球不同应用多媒体集成电路销量（2021-2032）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全球不同应用多媒体集成电路销量及市场份额（2021-2026）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全球不同应用多媒体集成电路销量预测（2027-2032）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全球不同应用多媒体集成电路收入（2021-2032）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全球不同应用多媒体集成电路收入及市场份额（2021-2026）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全球不同应用多媒体集成电路收入预测（2027-2032）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全球不同应用多媒体集成电路价格走势（2021-2032）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中国不同应用多媒体集成电路销量（2021-2032）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中国不同应用多媒体集成电路销量及市场份额（2021-2026）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中国不同应用多媒体集成电路销量预测（2027-2032）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中国不同应用多媒体集成电路收入（2021-2032）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中国不同应用多媒体集成电路收入及市场份额（2021-2026）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中国不同应用多媒体集成电路收入预测（2027-2032）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多媒体集成电路行业发展趋势</w:t>
      </w:r>
      <w:r>
        <w:rPr>
          <w:rFonts w:hint="eastAsia"/>
        </w:rPr>
        <w:br/>
      </w:r>
      <w:r>
        <w:rPr>
          <w:rFonts w:hint="eastAsia"/>
        </w:rPr>
        <w:t>　　8.2 多媒体集成电路行业主要驱动因素</w:t>
      </w:r>
      <w:r>
        <w:rPr>
          <w:rFonts w:hint="eastAsia"/>
        </w:rPr>
        <w:br/>
      </w:r>
      <w:r>
        <w:rPr>
          <w:rFonts w:hint="eastAsia"/>
        </w:rPr>
        <w:t>　　8.3 多媒体集成电路中国企业SWOT分析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中国多媒体集成电路行业政策环境分析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多媒体集成电路行业产业链简介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多媒体集成电路行业供应链分析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多媒体集成电路主要原料及供应情况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多媒体集成电路行业采购模式</w:t>
      </w:r>
      <w:r>
        <w:rPr>
          <w:rFonts w:hint="eastAsia"/>
        </w:rPr>
        <w:br/>
      </w:r>
      <w:r>
        <w:rPr>
          <w:rFonts w:hint="eastAsia"/>
        </w:rPr>
        <w:t>　　9.3 多媒体集成电路行业生产模式</w:t>
      </w:r>
      <w:r>
        <w:rPr>
          <w:rFonts w:hint="eastAsia"/>
        </w:rPr>
        <w:br/>
      </w:r>
      <w:r>
        <w:rPr>
          <w:rFonts w:hint="eastAsia"/>
        </w:rPr>
        <w:t>　　9.4 多媒体集成电路行业销售模式及销售渠道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按产品类型细分，全球多媒体集成电路市场规模2021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按应用细分，全球多媒体集成电路市场规模（CAGR）2021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多媒体集成电路行业发展主要特点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多媒体集成电路行业发展有利因素分析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多媒体集成电路行业发展不利因素分析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进入多媒体集成电路行业壁垒</w:t>
      </w:r>
      <w:r>
        <w:rPr>
          <w:rFonts w:hint="eastAsia"/>
        </w:rPr>
        <w:br/>
      </w:r>
      <w:r>
        <w:rPr>
          <w:rFonts w:hint="eastAsia"/>
        </w:rPr>
        <w:t>　　表 7： 多媒体集成电路主要企业在国际市场占有率（按销量，2023-2026）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2025年多媒体集成电路主要企业在国际市场排名（按销量）&amp;（千件）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全球市场主要企业多媒体集成电路销量（2023-2026）&amp;（千件）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多媒体集成电路主要企业在国际市场占有率（按收入，2023-2026）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2025年多媒体集成电路主要企业在国际市场排名（按收入）&amp;（万元）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全球市场主要企业多媒体集成电路销售收入（2023-2026）&amp;（万元）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全球市场主要企业多媒体集成电路销售价格（2023-2026）&amp;（元/件）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多媒体集成电路主要企业在中国市场占有率（按销量，2023-2026）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2025年多媒体集成电路主要企业在中国市场排名（按销量）&amp;（千件）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中国市场主要企业多媒体集成电路销量（2023-2026）&amp;（千件）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多媒体集成电路主要企业在中国市场占有率（按收入，2023-2026）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2025年多媒体集成电路主要企业在中国市场排名（按收入）&amp;（万元）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中国市场主要企业多媒体集成电路销售收入（2023-2026）&amp;（万元）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全球主要厂商多媒体集成电路总部及产地分布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全球主要厂商成立时间及多媒体集成电路商业化日期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全球主要厂商多媒体集成电路产品类型及应用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2025年全球多媒体集成电路主要厂商市场地位（第一梯队、第二梯队和第三梯队）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全球多媒体集成电路市场投资、并购等现状分析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全球主要地区多媒体集成电路产量增速（CAGR）：（2021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全球主要地区多媒体集成电路产量（2021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全球主要地区多媒体集成电路产量（2021-2026）&amp;（千件）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全球主要地区多媒体集成电路产量（2027-2032）&amp;（千件）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全球主要地区多媒体集成电路产量市场份额（2021-2026）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全球主要地区多媒体集成电路产量市场份额（2027-2032）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中国市场多媒体集成电路产量、销量、进出口（2021-2026）&amp;（千件）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中国市场多媒体集成电路产量、销量、进出口预测（2027-2032）&amp;（千件）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全球主要地区多媒体集成电路销售收入增速：（2021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全球主要地区多媒体集成电路销售收入（2021-2026）&amp;（万元）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全球主要地区多媒体集成电路销售收入市场份额（2021-2026）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全球主要地区多媒体集成电路收入（2027-2032）&amp;（万元）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全球主要地区多媒体集成电路收入市场份额（2027-2032）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全球主要地区多媒体集成电路销量（千件）：2021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全球主要地区多媒体集成电路销量（2021-2026）&amp;（千件）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全球主要地区多媒体集成电路销量市场份额（2021-2026）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全球主要地区多媒体集成电路销量（2027-2032）&amp;（千件）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全球主要地区多媒体集成电路销量份额（2027-2032）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多媒体集成电路生产基地、销售区域、竞争对手及市场地位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多媒体集成电路产品规格、参数及市场应用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多媒体集成电路销量（千件）、收入（万元）、价格（元/件）及毛利率（2021-2026）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全球不同产品类型多媒体集成电路销量（2021-2026）&amp;（千件）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全球不同产品类型多媒体集成电路销量市场份额（2021-2026）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全球不同产品类型多媒体集成电路销量预测（2027-2032）&amp;（千件）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全球市场不同产品类型多媒体集成电路销量市场份额预测（2027-2032）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全球不同产品类型多媒体集成电路收入（2021-2026）&amp;（万元）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全球不同产品类型多媒体集成电路收入市场份额（2021-2026）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全球不同产品类型多媒体集成电路收入预测（2027-2032）&amp;（万元）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全球不同产品类型多媒体集成电路收入市场份额预测（2027-2032）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中国不同产品类型多媒体集成电路销量（2021-2026）&amp;（千件）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中国不同产品类型多媒体集成电路销量市场份额（2021-2026）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中国不同产品类型多媒体集成电路销量预测（2027-2032）&amp;（千件）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全球市场不同产品类型多媒体集成电路销量市场份额预测（2027-2032）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中国不同产品类型多媒体集成电路收入（2021-2026）&amp;（万元）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中国不同产品类型多媒体集成电路收入市场份额（2021-2026）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中国不同产品类型多媒体集成电路收入预测（2027-2032）&amp;（万元）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中国不同产品类型多媒体集成电路收入市场份额预测（2027-2032）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全球不同应用多媒体集成电路销量（2021-2026）&amp;（千件）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全球不同应用多媒体集成电路销量市场份额（2021-2026）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全球不同应用多媒体集成电路销量预测（2027-2032）&amp;（千件）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全球市场不同应用多媒体集成电路销量市场份额预测（2027-2032）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全球不同应用多媒体集成电路收入（2021-2026）&amp;（万元）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全球不同应用多媒体集成电路收入市场份额（2021-2026）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全球不同应用多媒体集成电路收入预测（2027-2032）&amp;（万元）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全球不同应用多媒体集成电路收入市场份额预测（2027-2032）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中国不同应用多媒体集成电路销量（2021-2026）&amp;（千件）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中国不同应用多媒体集成电路销量市场份额（2021-2026）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中国不同应用多媒体集成电路销量预测（2027-2032）&amp;（千件）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中国市场不同应用多媒体集成电路销量市场份额预测（2027-2032）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中国不同应用多媒体集成电路收入（2021-2026）&amp;（万元）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中国不同应用多媒体集成电路收入市场份额（2021-2026）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中国不同应用多媒体集成电路收入预测（2027-2032）&amp;（万元）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中国不同应用多媒体集成电路收入市场份额预测（2027-2032）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多媒体集成电路行业发展趋势</w:t>
      </w:r>
      <w:r>
        <w:rPr>
          <w:rFonts w:hint="eastAsia"/>
        </w:rPr>
        <w:br/>
      </w:r>
      <w:r>
        <w:rPr>
          <w:rFonts w:hint="eastAsia"/>
        </w:rPr>
        <w:t>　　表 161： 多媒体集成电路行业主要驱动因素</w:t>
      </w:r>
      <w:r>
        <w:rPr>
          <w:rFonts w:hint="eastAsia"/>
        </w:rPr>
        <w:br/>
      </w:r>
      <w:r>
        <w:rPr>
          <w:rFonts w:hint="eastAsia"/>
        </w:rPr>
        <w:t>　　表 162： 多媒体集成电路行业供应链分析</w:t>
      </w:r>
      <w:r>
        <w:rPr>
          <w:rFonts w:hint="eastAsia"/>
        </w:rPr>
        <w:br/>
      </w:r>
      <w:r>
        <w:rPr>
          <w:rFonts w:hint="eastAsia"/>
        </w:rPr>
        <w:t>　　表 163： 多媒体集成电路上游原料供应商</w:t>
      </w:r>
      <w:r>
        <w:rPr>
          <w:rFonts w:hint="eastAsia"/>
        </w:rPr>
        <w:br/>
      </w:r>
      <w:r>
        <w:rPr>
          <w:rFonts w:hint="eastAsia"/>
        </w:rPr>
        <w:t>　　表 164： 多媒体集成电路主要地区不同应用客户分析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多媒体集成电路典型经销商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全球不同产品类型多媒体集成电路销售额2021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全球不同产品类型多媒体集成电路市场份额2025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图形集成电路产品图片</w:t>
      </w:r>
      <w:r>
        <w:rPr>
          <w:rFonts w:hint="eastAsia"/>
        </w:rPr>
        <w:br/>
      </w:r>
      <w:r>
        <w:rPr>
          <w:rFonts w:hint="eastAsia"/>
        </w:rPr>
        <w:t>　　图 5： 音频集成电路产品图片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全球不同应用多媒体集成电路市场份额2025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机顶盒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平板电脑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2025年全球前五大生产商多媒体集成电路市场份额</w:t>
      </w:r>
      <w:r>
        <w:rPr>
          <w:rFonts w:hint="eastAsia"/>
        </w:rPr>
        <w:br/>
      </w:r>
      <w:r>
        <w:rPr>
          <w:rFonts w:hint="eastAsia"/>
        </w:rPr>
        <w:t>　　图 15： 2025年全球多媒体集成电路第一梯队、第二梯队和第三梯队厂商及市场份额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全球多媒体集成电路产能、产量、产能利用率及发展趋势（2021-2032）&amp;（千件）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全球多媒体集成电路产量、需求量及发展趋势（2021-2032）&amp;（千件）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全球主要地区多媒体集成电路产量市场份额（2021-2032）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中国多媒体集成电路产能、产量、产能利用率及发展趋势（2021-2032）&amp;（千件）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中国多媒体集成电路产量、市场需求量及发展趋势（2021-2032）&amp;（千件）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全球多媒体集成电路市场销售额及增长率：（2021-2032）&amp;（万元）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全球市场多媒体集成电路市场规模：2021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全球市场多媒体集成电路价格趋势（2021-2032）&amp;（元/件）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全球主要地区多媒体集成电路销售收入（2021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全球主要地区多媒体集成电路销售收入市场份额（2021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中东市场多媒体集成电路销量及增长率（2021-2032）&amp;（千件）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中东市场多媒体集成电路收入及增长率（2021-2032）&amp;（万元）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全球不同产品类型多媒体集成电路价格走势（2021-2032）&amp;（元/件）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全球不同应用多媒体集成电路价格走势（2021-2032）&amp;（元/件）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多媒体集成电路中国企业SWOT分析</w:t>
      </w:r>
      <w:r>
        <w:rPr>
          <w:rFonts w:hint="eastAsia"/>
        </w:rPr>
        <w:br/>
      </w:r>
      <w:r>
        <w:rPr>
          <w:rFonts w:hint="eastAsia"/>
        </w:rPr>
        <w:t>　　图 46： 多媒体集成电路产业链</w:t>
      </w:r>
      <w:r>
        <w:rPr>
          <w:rFonts w:hint="eastAsia"/>
        </w:rPr>
        <w:br/>
      </w:r>
      <w:r>
        <w:rPr>
          <w:rFonts w:hint="eastAsia"/>
        </w:rPr>
        <w:t>　　图 47： 多媒体集成电路行业采购模式分析</w:t>
      </w:r>
      <w:r>
        <w:rPr>
          <w:rFonts w:hint="eastAsia"/>
        </w:rPr>
        <w:br/>
      </w:r>
      <w:r>
        <w:rPr>
          <w:rFonts w:hint="eastAsia"/>
        </w:rPr>
        <w:t>　　图 48： 多媒体集成电路行业生产模式</w:t>
      </w:r>
      <w:r>
        <w:rPr>
          <w:rFonts w:hint="eastAsia"/>
        </w:rPr>
        <w:br/>
      </w:r>
      <w:r>
        <w:rPr>
          <w:rFonts w:hint="eastAsia"/>
        </w:rPr>
        <w:t>　　图 49： 多媒体集成电路行业销售模式分析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796cbe6034f67" w:history="1">
        <w:r>
          <w:rPr>
            <w:rStyle w:val="Hyperlink"/>
          </w:rPr>
          <w:t>2026-2032年全球与中国多媒体集成电路行业现状分析及市场前景预测报告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796cbe6034f67" w:history="1">
        <w:r>
          <w:rPr>
            <w:rStyle w:val="Hyperlink"/>
          </w:rPr>
          <w:t>https://www.20087.com/6/87/DuoMeiTiJiChengDianLuHangYeQianJingQuShi.html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24ca456374d35" w:history="1">
      <w:r>
        <w:rPr>
          <w:rStyle w:val="Hyperlink"/>
        </w:rPr>
        <w:t>2026-2032年全球与中国多媒体集成电路行业现状分析及市场前景预测报告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uoMeiTiJiChengDianLuHangYeQianJingQuShi.html" TargetMode="External" Id="R697796cbe60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uoMeiTiJiChengDianLuHangYeQianJingQuShi.html" TargetMode="External" Id="R8a824ca4563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2026-01-28T06:05:40Z</dcterms:created>
  <dcterms:modified xsi:type="dcterms:W3CDTF">2026-01-28T07:05:40Z</dcterms:modified>
  <dc:subject>2026-2032年全球与中国多媒体集成电路行业现状分析及市场前景预测报告</dc:subject>
  <dc:title>2026-2032年全球与中国多媒体集成电路行业现状分析及市场前景预测报告</dc:title>
  <cp:keywords>2026-2032年全球与中国多媒体集成电路行业现状分析及市场前景预测报告</cp:keywords>
  <dc:description>2026-2032年全球与中国多媒体集成电路行业现状分析及市场前景预测报告</dc:description>
</cp:coreProperties>
</file>