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a590827594d41" w:history="1">
              <w:r>
                <w:rPr>
                  <w:rStyle w:val="Hyperlink"/>
                </w:rPr>
                <w:t>2026-2032年中国汽车级厚膜电阻市场现状与前景分析报告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a590827594d41" w:history="1">
              <w:r>
                <w:rPr>
                  <w:rStyle w:val="Hyperlink"/>
                </w:rPr>
                <w:t>2026-2032年中国汽车级厚膜电阻市场现状与前景分析报告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a590827594d41" w:history="1">
                <w:r>
                  <w:rPr>
                    <w:rStyle w:val="Hyperlink"/>
                  </w:rPr>
                  <w:t>https://www.20087.com/6/87/QiCheJiHouMoDianZuXianZhuangYuQianJingFenXi.html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级厚膜电阻是车载电子系统的基础无源元件，广泛应用于发动机控制单元、电池管理系统、ADAS传感器及信息娱乐系统中，要求具备高可靠性、宽温域稳定性（-55℃至155℃）、抗硫化及抗潮性能。汽车级厚膜电阻通过AEC-Q200认证，采用钌酸盐或钯银浆料印刷烧结于氧化铝陶瓷基板，支持高精度（±0.5%）、低温漂（±50 ppm/℃）及高脉冲耐受能力。高端型号采用防潮釉层与端电极镍 barrier 结构，防止银迁移与硫化失效。然而，在高湿含硫环境（如东南亚地区），传统电极易发生腐蚀；同时，小型化（0402及以下）带来焊接热应力敏感性与检测难度上升。</w:t>
      </w:r>
      <w:r>
        <w:rPr>
          <w:rFonts w:hint="eastAsia"/>
        </w:rPr>
        <w:br/>
      </w:r>
      <w:r>
        <w:rPr>
          <w:rFonts w:hint="eastAsia"/>
        </w:rPr>
        <w:t>　　未来，汽车级厚膜电阻将向更高可靠性、功能集成与新材料体系演进。铜电极+锡 barrier 技术将彻底解决硫化问题，成为高湿热地区首选。集成瞬态电压抑制（TVS）或温度传感功能的复合电阻将简化电路设计。在制造端，AI视觉检测与大数据SPC控制将提升微小尺寸产品的良率一致性。面向800V高压平台，高耐压、低寄生电感结构将适配SiC/GaN功率模块需求。长远看，该元件将从“基础阻值提供者”升级为“电路健康守护者”，通过嵌入式状态反馈支持车载系统的预测性维护与功能安全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a590827594d41" w:history="1">
        <w:r>
          <w:rPr>
            <w:rStyle w:val="Hyperlink"/>
          </w:rPr>
          <w:t>2026-2032年中国汽车级厚膜电阻市场现状与前景分析报告</w:t>
        </w:r>
      </w:hyperlink>
      <w:r>
        <w:rPr>
          <w:rFonts w:hint="eastAsia"/>
        </w:rPr>
        <w:t>》基于国家统计局及相关协会的详实数据，系统分析汽车级厚膜电阻行业的市场规模、产业链结构和价格动态，客观呈现汽车级厚膜电阻市场供需状况与技术发展水平。报告从汽车级厚膜电阻市场需求、政策环境和技术演进三个维度，对行业未来增长空间与潜在风险进行合理预判，并通过对汽车级厚膜电阻重点企业的经营策略的解析，帮助投资者和管理者把握市场机遇。报告涵盖汽车级厚膜电阻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汽车级厚膜电阻市场概述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按照不同产品类型，汽车级厚膜电阻主要可以分为如下几个类别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中国不同产品类型汽车级厚膜电阻增长趋势2021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贴片型</w:t>
      </w:r>
      <w:r>
        <w:rPr>
          <w:rFonts w:hint="eastAsia"/>
        </w:rPr>
        <w:br/>
      </w:r>
      <w:r>
        <w:rPr>
          <w:rFonts w:hint="eastAsia"/>
        </w:rPr>
        <w:t>　　　　1.2.3 通孔型</w:t>
      </w:r>
      <w:r>
        <w:rPr>
          <w:rFonts w:hint="eastAsia"/>
        </w:rPr>
        <w:br/>
      </w:r>
      <w:r>
        <w:rPr>
          <w:rFonts w:hint="eastAsia"/>
        </w:rPr>
        <w:t>　　1.3 从不同应用，汽车级厚膜电阻主要包括如下几个方面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中国不同应用汽车级厚膜电阻增长趋势2021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发动机控制单元 （ECU）</w:t>
      </w:r>
      <w:r>
        <w:rPr>
          <w:rFonts w:hint="eastAsia"/>
        </w:rPr>
        <w:br/>
      </w:r>
      <w:r>
        <w:rPr>
          <w:rFonts w:hint="eastAsia"/>
        </w:rPr>
        <w:t>　　　　1.3.3 变速箱控制单元 （TCU）</w:t>
      </w:r>
      <w:r>
        <w:rPr>
          <w:rFonts w:hint="eastAsia"/>
        </w:rPr>
        <w:br/>
      </w:r>
      <w:r>
        <w:rPr>
          <w:rFonts w:hint="eastAsia"/>
        </w:rPr>
        <w:t>　　　　1.3.4 安全气囊控制单元 （ACU）</w:t>
      </w:r>
      <w:r>
        <w:rPr>
          <w:rFonts w:hint="eastAsia"/>
        </w:rPr>
        <w:br/>
      </w:r>
      <w:r>
        <w:rPr>
          <w:rFonts w:hint="eastAsia"/>
        </w:rPr>
        <w:t>　　　　1.3.5 照明控制模块（LCM）</w:t>
      </w:r>
      <w:r>
        <w:rPr>
          <w:rFonts w:hint="eastAsia"/>
        </w:rPr>
        <w:br/>
      </w:r>
      <w:r>
        <w:rPr>
          <w:rFonts w:hint="eastAsia"/>
        </w:rPr>
        <w:t>　　　　1.3.6 电池管理系统（BMS）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中国汽车级厚膜电阻发展现状及未来趋势（2021-2032）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中国市场汽车级厚膜电阻收入及增长率（2021-2032）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中国市场汽车级厚膜电阻销量及增长率（2021-2032）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中国市场主要汽车级厚膜电阻厂商分析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中国市场主要厂商汽车级厚膜电阻销量及市场占有率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中国市场主要厂商汽车级厚膜电阻销量（2021-2026）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中国市场主要厂商汽车级厚膜电阻销量市场份额（2021-2026）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中国市场主要厂商汽车级厚膜电阻收入及市场占有率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中国市场主要厂商汽车级厚膜电阻收入（2021-2026）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中国市场主要厂商汽车级厚膜电阻收入市场份额（2021-2026）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2025年中国市场主要厂商汽车级厚膜电阻收入排名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中国市场主要厂商汽车级厚膜电阻价格（2021-2026）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中国市场主要厂商汽车级厚膜电阻总部及产地分布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中国市场主要厂商成立时间及汽车级厚膜电阻商业化日期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中国市场主要厂商汽车级厚膜电阻产品类型及应用</w:t>
      </w:r>
      <w:r>
        <w:rPr>
          <w:rFonts w:hint="eastAsia"/>
        </w:rPr>
        <w:br/>
      </w:r>
      <w:r>
        <w:rPr>
          <w:rFonts w:hint="eastAsia"/>
        </w:rPr>
        <w:t>　　2.7 汽车级厚膜电阻行业集中度、竞争程度分析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汽车级厚膜电阻行业集中度分析：2025年中国Top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中国市场汽车级厚膜电阻第一梯队、第二梯队和第三梯队厂商（品牌）及2025年市场份额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重点企业（1）在中国市场汽车级厚膜电阻销量、收入、价格及毛利率（2021-2026）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重点企业（2）在中国市场汽车级厚膜电阻销量、收入、价格及毛利率（2021-2026）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重点企业（3）在中国市场汽车级厚膜电阻销量、收入、价格及毛利率（2021-2026）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重点企业（4）在中国市场汽车级厚膜电阻销量、收入、价格及毛利率（2021-2026）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重点企业（5）在中国市场汽车级厚膜电阻销量、收入、价格及毛利率（2021-2026）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重点企业（6）在中国市场汽车级厚膜电阻销量、收入、价格及毛利率（2021-2026）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重点企业（7）在中国市场汽车级厚膜电阻销量、收入、价格及毛利率（2021-2026）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重点企业（8）在中国市场汽车级厚膜电阻销量、收入、价格及毛利率（2021-2026）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重点企业（9）在中国市场汽车级厚膜电阻销量、收入、价格及毛利率（2021-2026）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重点企业（10）在中国市场汽车级厚膜电阻销量、收入、价格及毛利率（2021-2026）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重点企业（11）在中国市场汽车级厚膜电阻销量、收入、价格及毛利率（2021-2026）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重点企业（12）在中国市场汽车级厚膜电阻销量、收入、价格及毛利率（2021-2026）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重点企业（13）在中国市场汽车级厚膜电阻销量、收入、价格及毛利率（2021-2026）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重点企业（14）在中国市场汽车级厚膜电阻销量、收入、价格及毛利率（2021-2026）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重点企业（15）在中国市场汽车级厚膜电阻销量、收入、价格及毛利率（2021-2026）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重点企业（16）在中国市场汽车级厚膜电阻销量、收入、价格及毛利率（2021-2026）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重点企业（17）在中国市场汽车级厚膜电阻销量、收入、价格及毛利率（2021-2026）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重点企业（18）在中国市场汽车级厚膜电阻销量、收入、价格及毛利率（2021-2026）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重点企业（19）在中国市场汽车级厚膜电阻销量、收入、价格及毛利率（2021-2026）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重点企业（20）在中国市场汽车级厚膜电阻销量、收入、价格及毛利率（2021-2026）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重点企业（21）在中国市场汽车级厚膜电阻销量、收入、价格及毛利率（2021-2026）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不同产品类型汽车级厚膜电阻分析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中国市场不同产品类型汽车级厚膜电阻销量（2021-2032）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中国市场不同产品类型汽车级厚膜电阻销量及市场份额（2021-2026）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中国市场不同产品类型汽车级厚膜电阻销量预测（2027-2032）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中国市场不同产品类型汽车级厚膜电阻规模（2021-2032）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中国市场不同产品类型汽车级厚膜电阻规模及市场份额（2021-2026）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中国市场不同产品类型汽车级厚膜电阻规模预测（2027-2032）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中国市场不同产品类型汽车级厚膜电阻价格走势（2021-2032）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不同应用汽车级厚膜电阻分析</w:t>
      </w:r>
      <w:r>
        <w:rPr>
          <w:rFonts w:hint="eastAsia"/>
        </w:rPr>
        <w:br/>
      </w:r>
      <w:r>
        <w:rPr>
          <w:rFonts w:hint="eastAsia"/>
        </w:rPr>
        <w:t>　　5.1 中国市场不同应用汽车级厚膜电阻销量（2021-2032）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中国市场不同应用汽车级厚膜电阻销量及市场份额（2021-2026）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中国市场不同应用汽车级厚膜电阻销量预测（2027-2032）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中国市场不同应用汽车级厚膜电阻规模（2021-2032）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中国市场不同应用汽车级厚膜电阻规模及市场份额（2021-2026）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中国市场不同应用汽车级厚膜电阻规模预测（2027-2032）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中国市场不同应用汽车级厚膜电阻价格走势（2021-2032）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汽车级厚膜电阻行业发展分析---发展趋势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汽车级厚膜电阻行业发展分析---厂商壁垒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汽车级厚膜电阻行业发展分析---驱动因素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汽车级厚膜电阻行业发展分析---制约因素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汽车级厚膜电阻中国企业SWOT分析</w:t>
      </w:r>
      <w:r>
        <w:rPr>
          <w:rFonts w:hint="eastAsia"/>
        </w:rPr>
        <w:br/>
      </w:r>
      <w:r>
        <w:rPr>
          <w:rFonts w:hint="eastAsia"/>
        </w:rPr>
        <w:t>　　6.6 汽车级厚膜电阻行业发展分析---行业政策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汽车级厚膜电阻行业产业链简介</w:t>
      </w:r>
      <w:r>
        <w:rPr>
          <w:rFonts w:hint="eastAsia"/>
        </w:rPr>
        <w:br/>
      </w:r>
      <w:r>
        <w:rPr>
          <w:rFonts w:hint="eastAsia"/>
        </w:rPr>
        <w:t>　　7.2 汽车级厚膜电阻产业链分析-上游</w:t>
      </w:r>
      <w:r>
        <w:rPr>
          <w:rFonts w:hint="eastAsia"/>
        </w:rPr>
        <w:br/>
      </w:r>
      <w:r>
        <w:rPr>
          <w:rFonts w:hint="eastAsia"/>
        </w:rPr>
        <w:t>　　7.3 汽车级厚膜电阻产业链分析-中游</w:t>
      </w:r>
      <w:r>
        <w:rPr>
          <w:rFonts w:hint="eastAsia"/>
        </w:rPr>
        <w:br/>
      </w:r>
      <w:r>
        <w:rPr>
          <w:rFonts w:hint="eastAsia"/>
        </w:rPr>
        <w:t>　　7.4 汽车级厚膜电阻产业链分析-下游</w:t>
      </w:r>
      <w:r>
        <w:rPr>
          <w:rFonts w:hint="eastAsia"/>
        </w:rPr>
        <w:br/>
      </w:r>
      <w:r>
        <w:rPr>
          <w:rFonts w:hint="eastAsia"/>
        </w:rPr>
        <w:t>　　7.5 汽车级厚膜电阻行业采购模式</w:t>
      </w:r>
      <w:r>
        <w:rPr>
          <w:rFonts w:hint="eastAsia"/>
        </w:rPr>
        <w:br/>
      </w:r>
      <w:r>
        <w:rPr>
          <w:rFonts w:hint="eastAsia"/>
        </w:rPr>
        <w:t>　　7.6 汽车级厚膜电阻行业生产模式</w:t>
      </w:r>
      <w:r>
        <w:rPr>
          <w:rFonts w:hint="eastAsia"/>
        </w:rPr>
        <w:br/>
      </w:r>
      <w:r>
        <w:rPr>
          <w:rFonts w:hint="eastAsia"/>
        </w:rPr>
        <w:t>　　7.7 汽车级厚膜电阻行业销售模式及销售渠道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中国本土汽车级厚膜电阻产能、产量分析</w:t>
      </w:r>
      <w:r>
        <w:rPr>
          <w:rFonts w:hint="eastAsia"/>
        </w:rPr>
        <w:br/>
      </w:r>
      <w:r>
        <w:rPr>
          <w:rFonts w:hint="eastAsia"/>
        </w:rPr>
        <w:t>　　8.1 中国汽车级厚膜电阻供需现状及预测（2021-2032）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中国汽车级厚膜电阻产能、产量、产能利用率及发展趋势（2021-2032）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中国汽车级厚膜电阻产量、市场需求量及发展趋势（2021-2032）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中国汽车级厚膜电阻进出口分析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中国市场汽车级厚膜电阻主要进口来源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中国市场汽车级厚膜电阻主要出口目的地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不同产品类型汽车级厚膜电阻市场规模2021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不同应用汽车级厚膜电阻市场规模2021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中国市场主要厂商汽车级厚膜电阻销量（2021-2026）&amp;（千件）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中国市场主要厂商汽车级厚膜电阻销量市场份额（2021-2026）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中国市场主要厂商汽车级厚膜电阻收入（2021-2026）&amp;（万元）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中国市场主要厂商汽车级厚膜电阻收入份额（2021-2026）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2025年中国主要生产商汽车级厚膜电阻收入排名（万元）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中国市场主要厂商汽车级厚膜电阻价格（2021-2026）&amp;（元/件）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中国市场主要厂商汽车级厚膜电阻总部及产地分布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中国市场主要厂商成立时间及汽车级厚膜电阻商业化日期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中国市场主要厂商汽车级厚膜电阻产品类型及应用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2025年中国市场汽车级厚膜电阻主要厂商市场地位（第一梯队、第二梯队和第三梯队）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汽车级厚膜电阻市场投资、并购等现状分析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汽车级厚膜电阻销量（千件）、收入（万元）、价格（元/件）及毛利率（2021-2026）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汽车级厚膜电阻销量（千件）、收入（万元）、价格（元/件）及毛利率（2021-2026）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汽车级厚膜电阻销量（千件）、收入（万元）、价格（元/件）及毛利率（2021-2026）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汽车级厚膜电阻销量（千件）、收入（万元）、价格（元/件）及毛利率（2021-2026）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汽车级厚膜电阻销量（千件）、收入（万元）、价格（元/件）及毛利率（2021-2026）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汽车级厚膜电阻销量（千件）、收入（万元）、价格（元/件）及毛利率（2021-2026）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汽车级厚膜电阻销量（千件）、收入（万元）、价格（元/件）及毛利率（2021-2026）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汽车级厚膜电阻销量（千件）、收入（万元）、价格（元/件）及毛利率（2021-2026）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汽车级厚膜电阻销量（千件）、收入（万元）、价格（元/件）及毛利率（2021-2026）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汽车级厚膜电阻销量（千件）、收入（万元）、价格（元/件）及毛利率（2021-2026）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汽车级厚膜电阻销量（千件）、收入（万元）、价格（元/件）及毛利率（2021-2026）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汽车级厚膜电阻销量（千件）、收入（万元）、价格（元/件）及毛利率（2021-2026）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汽车级厚膜电阻销量（千件）、收入（万元）、价格（元/件）及毛利率（2021-2026）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汽车级厚膜电阻销量（千件）、收入（万元）、价格（元/件）及毛利率（2021-2026）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汽车级厚膜电阻销量（千件）、收入（万元）、价格（元/件）及毛利率（2021-2026）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汽车级厚膜电阻销量（千件）、收入（万元）、价格（元/件）及毛利率（2021-2026）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汽车级厚膜电阻销量（千件）、收入（万元）、价格（元/件）及毛利率（2021-2026）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汽车级厚膜电阻销量（千件）、收入（万元）、价格（元/件）及毛利率（2021-2026）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汽车级厚膜电阻销量（千件）、收入（万元）、价格（元/件）及毛利率（2021-2026）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汽车级厚膜电阻销量（千件）、收入（万元）、价格（元/件）及毛利率（2021-2026）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汽车级厚膜电阻生产基地、总部、竞争对手及市场地位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汽车级厚膜电阻产品规格、参数及市场应用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汽车级厚膜电阻销量（千件）、收入（万元）、价格（元/件）及毛利率（2021-2026）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中国市场不同产品类型汽车级厚膜电阻销量（2021-2026）&amp;（千件）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中国市场不同产品类型汽车级厚膜电阻销量市场份额（2021-2026）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中国市场不同产品类型汽车级厚膜电阻销量预测（2027-2032）&amp;（千件）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中国市场不同产品类型汽车级厚膜电阻销量市场份额预测（2027-2032）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中国市场不同产品类型汽车级厚膜电阻规模（2021-2026）&amp;（万元）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中国市场不同产品类型汽车级厚膜电阻规模市场份额（2021-2026）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中国市场不同产品类型汽车级厚膜电阻规模预测（2027-2032）&amp;（万元）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中国市场不同产品类型汽车级厚膜电阻规模市场份额预测（2027-2032）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中国市场不同应用汽车级厚膜电阻销量（2021-2026）&amp;（千件）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中国市场不同应用汽车级厚膜电阻销量市场份额（2021-2026）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中国市场不同应用汽车级厚膜电阻销量预测（2027-2032）&amp;（千件）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中国市场不同应用汽车级厚膜电阻销量市场份额预测（2027-2032）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中国市场不同应用汽车级厚膜电阻规模（2021-2026）&amp;（万元）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中国市场不同应用汽车级厚膜电阻规模市场份额（2021-2026）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中国市场不同应用汽车级厚膜电阻规模预测（2027-2032）&amp;（万元）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中国市场不同应用汽车级厚膜电阻规模市场份额预测（2027-2032）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汽车级厚膜电阻行业发展分析---发展趋势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汽车级厚膜电阻行业发展分析---厂商壁垒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汽车级厚膜电阻行业发展分析---驱动因素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汽车级厚膜电阻行业发展分析---制约因素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汽车级厚膜电阻行业相关重点政策一览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汽车级厚膜电阻行业供应链分析</w:t>
      </w:r>
      <w:r>
        <w:rPr>
          <w:rFonts w:hint="eastAsia"/>
        </w:rPr>
        <w:br/>
      </w:r>
      <w:r>
        <w:rPr>
          <w:rFonts w:hint="eastAsia"/>
        </w:rPr>
        <w:t>　　表 141： 汽车级厚膜电阻上游原料供应商</w:t>
      </w:r>
      <w:r>
        <w:rPr>
          <w:rFonts w:hint="eastAsia"/>
        </w:rPr>
        <w:br/>
      </w:r>
      <w:r>
        <w:rPr>
          <w:rFonts w:hint="eastAsia"/>
        </w:rPr>
        <w:t>　　表 142： 汽车级厚膜电阻行业主要下游客户</w:t>
      </w:r>
      <w:r>
        <w:rPr>
          <w:rFonts w:hint="eastAsia"/>
        </w:rPr>
        <w:br/>
      </w:r>
      <w:r>
        <w:rPr>
          <w:rFonts w:hint="eastAsia"/>
        </w:rPr>
        <w:t>　　表 143： 汽车级厚膜电阻典型经销商</w:t>
      </w:r>
      <w:r>
        <w:rPr>
          <w:rFonts w:hint="eastAsia"/>
        </w:rPr>
        <w:br/>
      </w:r>
      <w:r>
        <w:rPr>
          <w:rFonts w:hint="eastAsia"/>
        </w:rPr>
        <w:t>　　表 144： 中国汽车级厚膜电阻产量、销量、进口量及出口量（2021-2026）&amp;（千件）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中国汽车级厚膜电阻产量、销量、进口量及出口量预测（2027-2032）&amp;（千件）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中国市场汽车级厚膜电阻主要进口来源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中国市场汽车级厚膜电阻主要出口目的地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汽车级厚膜电阻产品图片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中国不同产品类型汽车级厚膜电阻市场规模市场份额2025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贴片型产品图片</w:t>
      </w:r>
      <w:r>
        <w:rPr>
          <w:rFonts w:hint="eastAsia"/>
        </w:rPr>
        <w:br/>
      </w:r>
      <w:r>
        <w:rPr>
          <w:rFonts w:hint="eastAsia"/>
        </w:rPr>
        <w:t>　　图 4： 通孔型产品图片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中国不同应用汽车级厚膜电阻市场份额2025 &amp; 2032</w:t>
      </w:r>
      <w:r>
        <w:rPr>
          <w:rFonts w:hint="eastAsia"/>
        </w:rPr>
        <w:br/>
      </w:r>
      <w:r>
        <w:rPr>
          <w:rFonts w:hint="eastAsia"/>
        </w:rPr>
        <w:t>　　图 6： 发动机控制单元 （ECU）</w:t>
      </w:r>
      <w:r>
        <w:rPr>
          <w:rFonts w:hint="eastAsia"/>
        </w:rPr>
        <w:br/>
      </w:r>
      <w:r>
        <w:rPr>
          <w:rFonts w:hint="eastAsia"/>
        </w:rPr>
        <w:t>　　图 7： 变速箱控制单元 （TCU）</w:t>
      </w:r>
      <w:r>
        <w:rPr>
          <w:rFonts w:hint="eastAsia"/>
        </w:rPr>
        <w:br/>
      </w:r>
      <w:r>
        <w:rPr>
          <w:rFonts w:hint="eastAsia"/>
        </w:rPr>
        <w:t>　　图 8： 安全气囊控制单元 （ACU）</w:t>
      </w:r>
      <w:r>
        <w:rPr>
          <w:rFonts w:hint="eastAsia"/>
        </w:rPr>
        <w:br/>
      </w:r>
      <w:r>
        <w:rPr>
          <w:rFonts w:hint="eastAsia"/>
        </w:rPr>
        <w:t>　　图 9： 照明控制模块（LCM）</w:t>
      </w:r>
      <w:r>
        <w:rPr>
          <w:rFonts w:hint="eastAsia"/>
        </w:rPr>
        <w:br/>
      </w:r>
      <w:r>
        <w:rPr>
          <w:rFonts w:hint="eastAsia"/>
        </w:rPr>
        <w:t>　　图 10： 电池管理系统（BMS）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中国市场汽车级厚膜电阻市场规模，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中国市场汽车级厚膜电阻收入及增长率（2021-2032）&amp;（万元）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中国市场汽车级厚膜电阻销量及增长率（2021-2032）&amp;（千件）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2025年中国市场主要厂商汽车级厚膜电阻销量市场份额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2025年中国市场主要厂商汽车级厚膜电阻收入市场份额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2025年中国市场前五大厂商汽车级厚膜电阻市场份额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2025年中国市场汽车级厚膜电阻第一梯队、第二梯队和第三梯队厂商（品牌）及市场份额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中国市场不同产品类型汽车级厚膜电阻价格走势（2021-2032）&amp;（元/件）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中国市场不同应用汽车级厚膜电阻价格走势（2021-2032）&amp;（元/件）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汽车级厚膜电阻中国企业SWOT分析</w:t>
      </w:r>
      <w:r>
        <w:rPr>
          <w:rFonts w:hint="eastAsia"/>
        </w:rPr>
        <w:br/>
      </w:r>
      <w:r>
        <w:rPr>
          <w:rFonts w:hint="eastAsia"/>
        </w:rPr>
        <w:t>　　图 22： 汽车级厚膜电阻产业链</w:t>
      </w:r>
      <w:r>
        <w:rPr>
          <w:rFonts w:hint="eastAsia"/>
        </w:rPr>
        <w:br/>
      </w:r>
      <w:r>
        <w:rPr>
          <w:rFonts w:hint="eastAsia"/>
        </w:rPr>
        <w:t>　　图 23： 汽车级厚膜电阻行业采购模式分析</w:t>
      </w:r>
      <w:r>
        <w:rPr>
          <w:rFonts w:hint="eastAsia"/>
        </w:rPr>
        <w:br/>
      </w:r>
      <w:r>
        <w:rPr>
          <w:rFonts w:hint="eastAsia"/>
        </w:rPr>
        <w:t>　　图 24： 汽车级厚膜电阻行业生产模式分析</w:t>
      </w:r>
      <w:r>
        <w:rPr>
          <w:rFonts w:hint="eastAsia"/>
        </w:rPr>
        <w:br/>
      </w:r>
      <w:r>
        <w:rPr>
          <w:rFonts w:hint="eastAsia"/>
        </w:rPr>
        <w:t>　　图 25： 汽车级厚膜电阻行业销售模式分析</w:t>
      </w:r>
      <w:r>
        <w:rPr>
          <w:rFonts w:hint="eastAsia"/>
        </w:rPr>
        <w:br/>
      </w:r>
      <w:r>
        <w:rPr>
          <w:rFonts w:hint="eastAsia"/>
        </w:rPr>
        <w:t>　　图 26： 中国汽车级厚膜电阻产能、产量、产能利用率及发展趋势（2021-2032）&amp;（千件）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中国汽车级厚膜电阻产量、市场需求量及发展趋势（2021-2032）&amp;（千件）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a590827594d41" w:history="1">
        <w:r>
          <w:rPr>
            <w:rStyle w:val="Hyperlink"/>
          </w:rPr>
          <w:t>2026-2032年中国汽车级厚膜电阻市场现状与前景分析报告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a590827594d41" w:history="1">
        <w:r>
          <w:rPr>
            <w:rStyle w:val="Hyperlink"/>
          </w:rPr>
          <w:t>https://www.20087.com/6/87/QiCheJiHouMoDianZuXianZhuangYuQianJingFenXi.html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b83ce45524cff" w:history="1">
      <w:r>
        <w:rPr>
          <w:rStyle w:val="Hyperlink"/>
        </w:rPr>
        <w:t>2026-2032年中国汽车级厚膜电阻市场现状与前景分析报告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QiCheJiHouMoDianZuXianZhuangYuQianJingFenXi.html" TargetMode="External" Id="R33ba59082759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QiCheJiHouMoDianZuXianZhuangYuQianJingFenXi.html" TargetMode="External" Id="R21cb83ce4552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2026-01-30T00:40:40Z</dcterms:created>
  <dcterms:modified xsi:type="dcterms:W3CDTF">2026-01-30T01:40:40Z</dcterms:modified>
  <dc:subject>2026-2032年中国汽车级厚膜电阻市场现状与前景分析报告</dc:subject>
  <dc:title>2026-2032年中国汽车级厚膜电阻市场现状与前景分析报告</dc:title>
  <cp:keywords>2026-2032年中国汽车级厚膜电阻市场现状与前景分析报告</cp:keywords>
  <dc:description>2026-2032年中国汽车级厚膜电阻市场现状与前景分析报告</dc:description>
</cp:coreProperties>
</file>