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4f75da2c24340" w:history="1">
              <w:r>
                <w:rPr>
                  <w:rStyle w:val="Hyperlink"/>
                </w:rPr>
                <w:t>2024-2030年全球与中国车规级AI芯片行业市场分析及趋势预测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4f75da2c24340" w:history="1">
              <w:r>
                <w:rPr>
                  <w:rStyle w:val="Hyperlink"/>
                </w:rPr>
                <w:t>2024-2030年全球与中国车规级AI芯片行业市场分析及趋势预测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4f75da2c24340" w:history="1">
                <w:r>
                  <w:rPr>
                    <w:rStyle w:val="Hyperlink"/>
                  </w:rPr>
                  <w:t>https://www.20087.com/6/57/CheGuiJiAIXinPianHangYeFaZhanQuShi.html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规级AI芯片是自动驾驶和智能座舱的核心组件，需满足严格的车规标准，如AEC-Q100。目前，这些芯片不仅集成高性能计算单元，还集成了专为汽车应用优化的神经网络处理单元，以支持复杂的环境感知、决策制定和车辆控制。安全性和可靠性是其设计的关键，包括功能安全和网络安全。</w:t>
      </w:r>
      <w:r>
        <w:rPr>
          <w:rFonts w:hint="eastAsia"/>
        </w:rPr>
        <w:br/>
      </w:r>
      <w:r>
        <w:rPr>
          <w:rFonts w:hint="eastAsia"/>
        </w:rPr>
        <w:t>　　未来车规级AI芯片将向更高的算力、更低的功耗和更强的集成度发展，以应对自动驾驶级别提升和车内多屏互动的需求。随着软件定义汽车趋势的推进，芯片设计将更加注重灵活性和可编程性，支持OTA升级。同时，异构计算架构和边缘计算技术的应用，将提高数据处理效率和实时性。此外，芯片与汽车电子电气架构的深度融合，以及与云端的协同计算，将成为推动行业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e4f75da2c24340" w:history="1">
        <w:r>
          <w:rPr>
            <w:rStyle w:val="Hyperlink"/>
          </w:rPr>
          <w:t>2024-2030年全球与中国车规级AI芯片行业市场分析及趋势预测</w:t>
        </w:r>
      </w:hyperlink>
      <w:r>
        <w:rPr>
          <w:rFonts w:hint="eastAsia"/>
        </w:rPr>
        <w:t>全面剖析了车规级AI芯片行业的市场规模、需求及价格动态。报告通过对车规级AI芯片产业链的深入挖掘，详细分析了行业现状，并对车规级AI芯片市场前景及发展趋势进行了科学预测。车规级AI芯片报告还深入探索了各细分市场的特点，突出关注车规级AI芯片重点企业的经营状况，全面揭示了车规级AI芯片行业竞争格局、品牌影响力和市场集中度。车规级AI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中国车规级AI芯片概述</w:t>
      </w:r>
      <w:r>
        <w:rPr>
          <w:rFonts w:hint="eastAsia"/>
        </w:rPr>
        <w:br/>
      </w:r>
      <w:r>
        <w:rPr>
          <w:rFonts w:hint="eastAsia"/>
        </w:rPr>
        <w:t>　　第一节 车规级AI芯片行业定义</w:t>
      </w:r>
      <w:r>
        <w:rPr>
          <w:rFonts w:hint="eastAsia"/>
        </w:rPr>
        <w:br/>
      </w:r>
      <w:r>
        <w:rPr>
          <w:rFonts w:hint="eastAsia"/>
        </w:rPr>
        <w:t>　　第二节 车规级AI芯片行业发展特性</w:t>
      </w:r>
      <w:r>
        <w:rPr>
          <w:rFonts w:hint="eastAsia"/>
        </w:rPr>
        <w:br/>
      </w:r>
      <w:r>
        <w:rPr>
          <w:rFonts w:hint="eastAsia"/>
        </w:rPr>
        <w:t>　　第三节 车规级AI芯片产业链分析</w:t>
      </w:r>
      <w:r>
        <w:rPr>
          <w:rFonts w:hint="eastAsia"/>
        </w:rPr>
        <w:br/>
      </w:r>
      <w:r>
        <w:rPr>
          <w:rFonts w:hint="eastAsia"/>
        </w:rPr>
        <w:t>　　第四节 车规级AI芯片行业生命周期分析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2023-2024年国外主要车规级AI芯片市场发展概况</w:t>
      </w:r>
      <w:r>
        <w:rPr>
          <w:rFonts w:hint="eastAsia"/>
        </w:rPr>
        <w:br/>
      </w:r>
      <w:r>
        <w:rPr>
          <w:rFonts w:hint="eastAsia"/>
        </w:rPr>
        <w:t>　　第一节 全球车规级AI芯片市场发展分析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欧洲地区主要国家车规级AI芯片市场概况</w:t>
      </w:r>
      <w:r>
        <w:rPr>
          <w:rFonts w:hint="eastAsia"/>
        </w:rPr>
        <w:br/>
      </w:r>
      <w:r>
        <w:rPr>
          <w:rFonts w:hint="eastAsia"/>
        </w:rPr>
        <w:t>　　第三节 北美地区车规级AI芯片市场概况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亚洲地区主要国家车规级AI芯片市场概况</w:t>
      </w:r>
      <w:r>
        <w:rPr>
          <w:rFonts w:hint="eastAsia"/>
        </w:rPr>
        <w:br/>
      </w:r>
      <w:r>
        <w:rPr>
          <w:rFonts w:hint="eastAsia"/>
        </w:rPr>
        <w:t>　　第五节 全球车规级AI芯片市场发展预测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2023-2024年中国车规级AI芯片发展环境分析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车规级AI芯片行业相关政策、标准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车规级AI芯片行业相关发展规划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中国车规级AI芯片技术发展分析</w:t>
      </w:r>
      <w:r>
        <w:rPr>
          <w:rFonts w:hint="eastAsia"/>
        </w:rPr>
        <w:br/>
      </w:r>
      <w:r>
        <w:rPr>
          <w:rFonts w:hint="eastAsia"/>
        </w:rPr>
        <w:t>　　第一节 当前车规级AI芯片技术发展现状分析</w:t>
      </w:r>
      <w:r>
        <w:rPr>
          <w:rFonts w:hint="eastAsia"/>
        </w:rPr>
        <w:br/>
      </w:r>
      <w:r>
        <w:rPr>
          <w:rFonts w:hint="eastAsia"/>
        </w:rPr>
        <w:t>　　第二节 车规级AI芯片生产中需注意的问题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车规级AI芯片行业主要技术发展趋势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车规级AI芯片市场特性分析</w:t>
      </w:r>
      <w:r>
        <w:rPr>
          <w:rFonts w:hint="eastAsia"/>
        </w:rPr>
        <w:br/>
      </w:r>
      <w:r>
        <w:rPr>
          <w:rFonts w:hint="eastAsia"/>
        </w:rPr>
        <w:t>　　第一节 车规级AI芯片行业集中度分析</w:t>
      </w:r>
      <w:r>
        <w:rPr>
          <w:rFonts w:hint="eastAsia"/>
        </w:rPr>
        <w:br/>
      </w:r>
      <w:r>
        <w:rPr>
          <w:rFonts w:hint="eastAsia"/>
        </w:rPr>
        <w:t>　　第二节 车规级AI芯片行业SWOT分析</w:t>
      </w:r>
      <w:r>
        <w:rPr>
          <w:rFonts w:hint="eastAsia"/>
        </w:rPr>
        <w:br/>
      </w:r>
      <w:r>
        <w:rPr>
          <w:rFonts w:hint="eastAsia"/>
        </w:rPr>
        <w:t>　　　　一、车规级AI芯片行业优势</w:t>
      </w:r>
      <w:r>
        <w:rPr>
          <w:rFonts w:hint="eastAsia"/>
        </w:rPr>
        <w:br/>
      </w:r>
      <w:r>
        <w:rPr>
          <w:rFonts w:hint="eastAsia"/>
        </w:rPr>
        <w:t>　　　　二、车规级AI芯片行业劣势</w:t>
      </w:r>
      <w:r>
        <w:rPr>
          <w:rFonts w:hint="eastAsia"/>
        </w:rPr>
        <w:br/>
      </w:r>
      <w:r>
        <w:rPr>
          <w:rFonts w:hint="eastAsia"/>
        </w:rPr>
        <w:t>　　　　三、车规级AI芯片行业机会</w:t>
      </w:r>
      <w:r>
        <w:rPr>
          <w:rFonts w:hint="eastAsia"/>
        </w:rPr>
        <w:br/>
      </w:r>
      <w:r>
        <w:rPr>
          <w:rFonts w:hint="eastAsia"/>
        </w:rPr>
        <w:t>　　　　四、车规级AI芯片行业风险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中国车规级AI芯片发展现状</w:t>
      </w:r>
      <w:r>
        <w:rPr>
          <w:rFonts w:hint="eastAsia"/>
        </w:rPr>
        <w:br/>
      </w:r>
      <w:r>
        <w:rPr>
          <w:rFonts w:hint="eastAsia"/>
        </w:rPr>
        <w:t>　　第一节 中国车规级AI芯片市场现状分析</w:t>
      </w:r>
      <w:r>
        <w:rPr>
          <w:rFonts w:hint="eastAsia"/>
        </w:rPr>
        <w:br/>
      </w:r>
      <w:r>
        <w:rPr>
          <w:rFonts w:hint="eastAsia"/>
        </w:rPr>
        <w:t>　　第二节 中国车规级AI芯片产量分析及预测</w:t>
      </w:r>
      <w:r>
        <w:rPr>
          <w:rFonts w:hint="eastAsia"/>
        </w:rPr>
        <w:br/>
      </w:r>
      <w:r>
        <w:rPr>
          <w:rFonts w:hint="eastAsia"/>
        </w:rPr>
        <w:t>　　　　一、车规级AI芯片总体产能规模</w:t>
      </w:r>
      <w:r>
        <w:rPr>
          <w:rFonts w:hint="eastAsia"/>
        </w:rPr>
        <w:br/>
      </w:r>
      <w:r>
        <w:rPr>
          <w:rFonts w:hint="eastAsia"/>
        </w:rPr>
        <w:t>　　　　二、车规级AI芯片生产区域分布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三、2019-2024年中国车规级AI芯片产量统计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四、2024-2030年中国车规级AI芯片产量预测</w:t>
      </w:r>
      <w:r>
        <w:rPr>
          <w:rFonts w:hint="eastAsia"/>
        </w:rPr>
        <w:br/>
      </w:r>
      <w:r>
        <w:rPr>
          <w:rFonts w:hint="eastAsia"/>
        </w:rPr>
        <w:t>　　第三节 中国车规级AI芯片市场需求分析及预测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一、中国车规级AI芯片市场需求特点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二、2019-2024年中国车规级AI芯片市场需求量统计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三、2024-2030年中国车规级AI芯片市场需求量预测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中国车规级AI芯片价格趋势分析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一、2019-2024年中国车规级AI芯片市场价格趋势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二、2024-2030年中国车规级AI芯片市场价格走势预测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2019-2024年车规级AI芯片行业经济运行状况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2019-2024年中国车规级AI芯片行业盈利能力分析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2019-2024年中国车规级AI芯片行业发展能力分析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2019-2024年车规级AI芯片行业偿债能力分析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2019-2024年车规级AI芯片制造企业数量分析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车规级AI芯片行业上、下游市场分析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车规级AI芯片行业上游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车规级AI芯片行业下游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中国车规级AI芯片行业重点地区发展分析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车规级AI芯片行业重点区域市场结构调研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**地区车规级AI芯片市场发展分析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**地区车规级AI芯片市场发展分析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**地区车规级AI芯片市场发展分析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**地区车规级AI芯片市场发展分析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**地区车规级AI芯片市场发展分析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2019-2024年中国车规级AI芯片进出口分析</w:t>
      </w:r>
      <w:r>
        <w:rPr>
          <w:rFonts w:hint="eastAsia"/>
        </w:rPr>
        <w:br/>
      </w:r>
      <w:r>
        <w:rPr>
          <w:rFonts w:hint="eastAsia"/>
        </w:rPr>
        <w:t>　　第一节 车规级AI芯片进口情况分析</w:t>
      </w:r>
      <w:r>
        <w:rPr>
          <w:rFonts w:hint="eastAsia"/>
        </w:rPr>
        <w:br/>
      </w:r>
      <w:r>
        <w:rPr>
          <w:rFonts w:hint="eastAsia"/>
        </w:rPr>
        <w:t>　　第二节 车规级AI芯片出口情况分析</w:t>
      </w:r>
      <w:r>
        <w:rPr>
          <w:rFonts w:hint="eastAsia"/>
        </w:rPr>
        <w:br/>
      </w:r>
      <w:r>
        <w:rPr>
          <w:rFonts w:hint="eastAsia"/>
        </w:rPr>
        <w:t>　　第三节 影响车规级AI芯片进出口因素分析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车规级AI芯片行业重点企业竞争力分析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三、企业车规级AI芯片经营状况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车规级AI芯片行业企业经营策略研究分析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车规级AI芯片企业多样化经营策略分析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一、车规级AI芯片企业多样化经营情况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二、现行车规级AI芯片行业多样化经营的方向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大型车规级AI芯片企业集团未来发展策略分析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对中小车规级AI芯片企业生产经营的建议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车规级AI芯片行业投资风险预警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影响车规级AI芯片行业发展的主要因素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一、2024年影响车规级AI芯片行业运行的有利因素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二、2024年影响车规级AI芯片行业运行的稳定因素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三、2024年影响车规级AI芯片行业运行的不利因素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四、2024年我国车规级AI芯片行业发展面临的挑战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五、2024年我国车规级AI芯片行业发展面临的机遇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车规级AI芯片行业投资风险预警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一、车规级AI芯片行业市场风险预测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二、车规级AI芯片行业政策风险预测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三、车规级AI芯片行业经营风险预测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四、车规级AI芯片行业技术风险预测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五、车规级AI芯片行业竞争风险预测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六、车规级AI芯片行业其他风险预测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车规级AI芯片投资建议</w:t>
      </w:r>
      <w:r>
        <w:rPr>
          <w:rFonts w:hint="eastAsia"/>
        </w:rPr>
        <w:br/>
      </w:r>
      <w:r>
        <w:rPr>
          <w:rFonts w:hint="eastAsia"/>
        </w:rPr>
        <w:t>　　第一节 2024年车规级AI芯片市场前景分析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2024年车规级AI芯片发展趋势预测</w:t>
      </w:r>
      <w:r>
        <w:rPr>
          <w:rFonts w:hint="eastAsia"/>
        </w:rPr>
        <w:br/>
      </w:r>
      <w:r>
        <w:rPr>
          <w:rFonts w:hint="eastAsia"/>
        </w:rPr>
        <w:t>　　第三节 车规级AI芯片行业投资进入壁垒分析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车规级AI芯片行业历程</w:t>
      </w:r>
      <w:r>
        <w:rPr>
          <w:rFonts w:hint="eastAsia"/>
        </w:rPr>
        <w:br/>
      </w:r>
      <w:r>
        <w:rPr>
          <w:rFonts w:hint="eastAsia"/>
        </w:rPr>
        <w:t>　　图表 车规级AI芯片行业生命周期</w:t>
      </w:r>
      <w:r>
        <w:rPr>
          <w:rFonts w:hint="eastAsia"/>
        </w:rPr>
        <w:br/>
      </w:r>
      <w:r>
        <w:rPr>
          <w:rFonts w:hint="eastAsia"/>
        </w:rPr>
        <w:t>　　图表 车规级AI芯片行业产业链分析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2019-2024年车规级AI芯片行业市场容量分析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2024年中国车规级AI芯片行业需求领域分布格局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2024年中国车规级AI芯片进口国家及地区分析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2024年中国车规级AI芯片出口国家及地区分析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2019-2024年中国车规级AI芯片行业企业平均规模情况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**地区车规级AI芯片市场规模及增长情况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**地区车规级AI芯片市场规模及增长情况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**地区车规级AI芯片行业市场需求情况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车规级AI芯片重点企业（三）成长能力情况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2024-2030年中国车规级AI芯片行业发展趋势预测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4f75da2c24340" w:history="1">
        <w:r>
          <w:rPr>
            <w:rStyle w:val="Hyperlink"/>
          </w:rPr>
          <w:t>2024-2030年全球与中国车规级AI芯片行业市场分析及趋势预测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4f75da2c24340" w:history="1">
        <w:r>
          <w:rPr>
            <w:rStyle w:val="Hyperlink"/>
          </w:rPr>
          <w:t>https://www.20087.com/6/57/CheGuiJiAIXinPianHangYeFaZhanQuShi.html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2fe8205d94a4a" w:history="1">
      <w:r>
        <w:rPr>
          <w:rStyle w:val="Hyperlink"/>
        </w:rPr>
        <w:t>2024-2030年全球与中国车规级AI芯片行业市场分析及趋势预测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heGuiJiAIXinPianHangYeFaZhanQuShi.html" TargetMode="External" Id="R47e4f75da2c2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heGuiJiAIXinPianHangYeFaZhanQuShi.html" TargetMode="External" Id="Reaf2fe8205d9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2023-12-20T01:02:00Z</dcterms:created>
  <dcterms:modified xsi:type="dcterms:W3CDTF">2023-12-20T02:02:00Z</dcterms:modified>
  <dc:subject>2024-2030年全球与中国车规级AI芯片行业市场分析及趋势预测</dc:subject>
  <dc:title>2024-2030年全球与中国车规级AI芯片行业市场分析及趋势预测</dc:title>
  <cp:keywords>2024-2030年全球与中国车规级AI芯片行业市场分析及趋势预测</cp:keywords>
  <dc:description>2024-2030年全球与中国车规级AI芯片行业市场分析及趋势预测</dc:description>
</cp:coreProperties>
</file>