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7641c4865439b" w:history="1">
              <w:r>
                <w:rPr>
                  <w:rStyle w:val="Hyperlink"/>
                </w:rPr>
                <w:t>2024-2030年中国消费级喷墨打印机市场调查研究与前景趋势报告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7641c4865439b" w:history="1">
              <w:r>
                <w:rPr>
                  <w:rStyle w:val="Hyperlink"/>
                </w:rPr>
                <w:t>2024-2030年中国消费级喷墨打印机市场调查研究与前景趋势报告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7641c4865439b" w:history="1">
                <w:r>
                  <w:rPr>
                    <w:rStyle w:val="Hyperlink"/>
                  </w:rPr>
                  <w:t>https://www.20087.com/7/97/XiaoFeiJiPenMoDaYinJiShiChangXianZhuangHeQianJing.html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喷墨打印机市场近年来呈现出多元化与智能化并进的趋势。随着家庭办公和远程教育需求的增长，小型化、高效能以及多功能集成的喷墨打印机成为消费者的新宠。技术上，厂商不断优化墨水使用效率与打印质量，同时引入无线连接、云打印、移动APP控制等智能功能，以提升用户体验并拓宽应用场景。</w:t>
      </w:r>
      <w:r>
        <w:rPr>
          <w:rFonts w:hint="eastAsia"/>
        </w:rPr>
        <w:br/>
      </w:r>
      <w:r>
        <w:rPr>
          <w:rFonts w:hint="eastAsia"/>
        </w:rPr>
        <w:t>　　未来，消费级喷墨打印机市场将更加注重个性化与环保性。预计厂商将继续探索可持续打印解决方案，如可再生墨盒和减少塑料使用的环保设计。此外，随着物联网技术的普及，智能互联将成为标配，打印机将更好地融入智能家居生态，实现更高效的家庭管理和自动化打印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77641c4865439b" w:history="1">
        <w:r>
          <w:rPr>
            <w:rStyle w:val="Hyperlink"/>
          </w:rPr>
          <w:t>2024-2030年中国消费级喷墨打印机市场调查研究与前景趋势报告</w:t>
        </w:r>
      </w:hyperlink>
      <w:r>
        <w:rPr>
          <w:rFonts w:hint="eastAsia"/>
        </w:rPr>
        <w:t>基于统计局、相关行业协会及科研机构的详实数据，分析消费级喷墨打印机行业市场规模、价格走势及供需变化，梳理消费级喷墨打印机产业链结构与细分领域表现。报告评估消费级喷墨打印机市场竞争格局与品牌集中度，研究消费级喷墨打印机重点企业经营策略与行业驱动力，结合消费级喷墨打印机技术发展现状与创新方向，预测消费级喷墨打印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消费级喷墨打印机行业发展概述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一、消费级喷墨打印机行业定义及分类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二、消费级喷墨打印机行业经济特性</w:t>
      </w:r>
      <w:r>
        <w:rPr>
          <w:rFonts w:hint="eastAsia"/>
        </w:rPr>
        <w:br/>
      </w:r>
      <w:r>
        <w:rPr>
          <w:rFonts w:hint="eastAsia"/>
        </w:rPr>
        <w:t>　　　　三、消费级喷墨打印机行业产业链简介</w:t>
      </w:r>
      <w:r>
        <w:rPr>
          <w:rFonts w:hint="eastAsia"/>
        </w:rPr>
        <w:br/>
      </w:r>
      <w:r>
        <w:rPr>
          <w:rFonts w:hint="eastAsia"/>
        </w:rPr>
        <w:t>　　第二节 消费级喷墨打印机行业发展成熟度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一、消费级喷墨打印机行业发展周期分析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消费级喷墨打印机行业相关产业动态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消费级喷墨打印机行业发展环境分析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消费级喷墨打印机行业环境分析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消费级喷墨打印机行业相关政策、法规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消费级喷墨打印机行业技术发展现状及趋势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当前我国消费级喷墨打印机技术发展现状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中外消费级喷墨打印机技术差距及产生差距的主要原因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提高我国消费级喷墨打印机技术的对策</w:t>
      </w:r>
      <w:r>
        <w:rPr>
          <w:rFonts w:hint="eastAsia"/>
        </w:rPr>
        <w:br/>
      </w:r>
      <w:r>
        <w:rPr>
          <w:rFonts w:hint="eastAsia"/>
        </w:rPr>
        <w:t>　　第四节 我国消费级喷墨打印机产品研发、设计发展趋势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中国消费级喷墨打印机市场发展调研</w:t>
      </w:r>
      <w:r>
        <w:rPr>
          <w:rFonts w:hint="eastAsia"/>
        </w:rPr>
        <w:br/>
      </w:r>
      <w:r>
        <w:rPr>
          <w:rFonts w:hint="eastAsia"/>
        </w:rPr>
        <w:t>　　第一节 消费级喷墨打印机市场现状分析及预测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一、2018-2023年中国消费级喷墨打印机市场规模分析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二、2024-2030年中国消费级喷墨打印机市场规模预测</w:t>
      </w:r>
      <w:r>
        <w:rPr>
          <w:rFonts w:hint="eastAsia"/>
        </w:rPr>
        <w:br/>
      </w:r>
      <w:r>
        <w:rPr>
          <w:rFonts w:hint="eastAsia"/>
        </w:rPr>
        <w:t>　　第二节 消费级喷墨打印机行业产能分析及预测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一、2018-2023年中国消费级喷墨打印机行业产能分析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二、2024-2030年中国消费级喷墨打印机行业产能预测</w:t>
      </w:r>
      <w:r>
        <w:rPr>
          <w:rFonts w:hint="eastAsia"/>
        </w:rPr>
        <w:br/>
      </w:r>
      <w:r>
        <w:rPr>
          <w:rFonts w:hint="eastAsia"/>
        </w:rPr>
        <w:t>　　第三节 消费级喷墨打印机行业产量分析及预测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一、2018-2023年中国消费级喷墨打印机行业产量分析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二、2024-2030年中国消费级喷墨打印机行业产量预测</w:t>
      </w:r>
      <w:r>
        <w:rPr>
          <w:rFonts w:hint="eastAsia"/>
        </w:rPr>
        <w:br/>
      </w:r>
      <w:r>
        <w:rPr>
          <w:rFonts w:hint="eastAsia"/>
        </w:rPr>
        <w:t>　　第四节 消费级喷墨打印机市场需求分析及预测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一、2018-2023年中国消费级喷墨打印机市场需求分析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二、2024-2030年中国消费级喷墨打印机市场需求预测</w:t>
      </w:r>
      <w:r>
        <w:rPr>
          <w:rFonts w:hint="eastAsia"/>
        </w:rPr>
        <w:br/>
      </w:r>
      <w:r>
        <w:rPr>
          <w:rFonts w:hint="eastAsia"/>
        </w:rPr>
        <w:t>　　第五节 消费级喷墨打印机进出口数据分析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一、2018-2023年中国消费级喷墨打印机进出口数据分析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二、2024-2030年国内消费级喷墨打印机进出口情况预测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2018-2023年中国消费级喷墨打印机行业总体发展状况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中国消费级喷墨打印机行业规模情况分析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一、消费级喷墨打印机行业单位规模情况分析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二、消费级喷墨打印机行业人员规模状况分析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三、消费级喷墨打印机行业资产规模状况分析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四、消费级喷墨打印机行业市场规模状况分析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五、消费级喷墨打印机行业敏感性分析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中国消费级喷墨打印机行业财务能力分析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一、消费级喷墨打印机行业盈利能力分析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二、消费级喷墨打印机行业偿债能力分析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三、消费级喷墨打印机行业营运能力分析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四、消费级喷墨打印机行业发展能力分析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中国消费级喷墨打印机行业重点区域发展分析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一、中国消费级喷墨打印机行业重点区域市场结构变化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二、重点地区（一）消费级喷墨打印机行业发展分析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三、重点地区（二）消费级喷墨打印机行业发展分析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四、重点地区（三）消费级喷墨打印机行业发展分析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五、重点地区（四）消费级喷墨打印机行业发展分析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六、重点地区（五）消费级喷墨打印机行业发展分析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消费级喷墨打印机行业产品价格分析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三、主要消费级喷墨打印机品牌产品价位分析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五、价格在消费级喷墨打印机行业竞争中的重要性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2023年中国消费级喷墨打印机行业上下游行业发展分析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消费级喷墨打印机上游行业分析</w:t>
      </w:r>
      <w:r>
        <w:rPr>
          <w:rFonts w:hint="eastAsia"/>
        </w:rPr>
        <w:br/>
      </w:r>
      <w:r>
        <w:rPr>
          <w:rFonts w:hint="eastAsia"/>
        </w:rPr>
        <w:t>　　　　一、消费级喷墨打印机产品成本构成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四、上游供给对消费级喷墨打印机行业的影响</w:t>
      </w:r>
      <w:r>
        <w:rPr>
          <w:rFonts w:hint="eastAsia"/>
        </w:rPr>
        <w:br/>
      </w:r>
      <w:r>
        <w:rPr>
          <w:rFonts w:hint="eastAsia"/>
        </w:rPr>
        <w:t>　　第二节 消费级喷墨打印机下游行业分析</w:t>
      </w:r>
      <w:r>
        <w:rPr>
          <w:rFonts w:hint="eastAsia"/>
        </w:rPr>
        <w:br/>
      </w:r>
      <w:r>
        <w:rPr>
          <w:rFonts w:hint="eastAsia"/>
        </w:rPr>
        <w:t>　　　　一、消费级喷墨打印机下游行业分布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四、下游需求对消费级喷墨打印机行业的影响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消费级喷墨打印机行业重点企业发展调研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消费级喷墨打印机重点企业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消费级喷墨打印机重点企业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消费级喷墨打印机重点企业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消费级喷墨打印机重点企业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消费级喷墨打印机重点企业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消费级喷墨打印机重点企业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2023年中国消费级喷墨打印机产业市场竞争格局分析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2023年中国消费级喷墨打印机产业竞争现状分析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一、消费级喷墨打印机竞争力分析</w:t>
      </w:r>
      <w:r>
        <w:rPr>
          <w:rFonts w:hint="eastAsia"/>
        </w:rPr>
        <w:br/>
      </w:r>
      <w:r>
        <w:rPr>
          <w:rFonts w:hint="eastAsia"/>
        </w:rPr>
        <w:t>　　　　二、消费级喷墨打印机技术竞争分析</w:t>
      </w:r>
      <w:r>
        <w:rPr>
          <w:rFonts w:hint="eastAsia"/>
        </w:rPr>
        <w:br/>
      </w:r>
      <w:r>
        <w:rPr>
          <w:rFonts w:hint="eastAsia"/>
        </w:rPr>
        <w:t>　　　　三、消费级喷墨打印机价格竞争分析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2023年中国消费级喷墨打印机产业集中度分析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一、消费级喷墨打印机市场集中度分析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二、消费级喷墨打印机企业集中度分析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2024-2030年提高消费级喷墨打印机企业竞争力的策略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消费级喷墨打印机行业投资风险预警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2023年影响消费级喷墨打印机行业发展的主要因素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一、影响消费级喷墨打印机行业运行的有利因素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二、影响消费级喷墨打印机行业运行的稳定因素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三、影响消费级喷墨打印机行业运行的不利因素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四、我国消费级喷墨打印机行业发展面临的挑战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五、我国消费级喷墨打印机行业发展面临的机遇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对消费级喷墨打印机行业投资风险预警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一、2024-2030年消费级喷墨打印机行业市场风险及控制策略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二、2024-2030年消费级喷墨打印机行业政策风险及控制策略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三、2024-2030年消费级喷墨打印机行业经营风险及控制策略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四、2024-2030年消费级喷墨打印机同业竞争风险及控制策略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五、2024-2030年消费级喷墨打印机行业其他风险及控制策略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消费级喷墨打印机行业发展趋势与投资规划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2024-2030年消费级喷墨打印机市场发展潜力分析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2024-2030年消费级喷墨打印机行业发展趋势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2024-2030年消费级喷墨打印机行业投资前景研究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对我国消费级喷墨打印机品牌的战略思考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二、消费级喷墨打印机实施品牌战略的意义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三、消费级喷墨打印机企业品牌的现状分析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四、我国消费级喷墨打印机企业的品牌战略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五、消费级喷墨打印机品牌战略管理的策略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消费级喷墨打印机行业历程</w:t>
      </w:r>
      <w:r>
        <w:rPr>
          <w:rFonts w:hint="eastAsia"/>
        </w:rPr>
        <w:br/>
      </w:r>
      <w:r>
        <w:rPr>
          <w:rFonts w:hint="eastAsia"/>
        </w:rPr>
        <w:t>　　图表 消费级喷墨打印机行业生命周期</w:t>
      </w:r>
      <w:r>
        <w:rPr>
          <w:rFonts w:hint="eastAsia"/>
        </w:rPr>
        <w:br/>
      </w:r>
      <w:r>
        <w:rPr>
          <w:rFonts w:hint="eastAsia"/>
        </w:rPr>
        <w:t>　　图表 消费级喷墨打印机行业产业链分析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2018-2023年消费级喷墨打印机行业市场容量分析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2023年中国消费级喷墨打印机行业需求领域分布格局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2023年中国消费级喷墨打印机进口国家及地区分析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2023年中国消费级喷墨打印机出口国家及地区分析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2018-2023年中国消费级喷墨打印机行业企业平均规模情况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**地区消费级喷墨打印机市场规模及增长情况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**地区消费级喷墨打印机行业市场需求情况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2024-2030年中国消费级喷墨打印机行业发展趋势预测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7641c4865439b" w:history="1">
        <w:r>
          <w:rPr>
            <w:rStyle w:val="Hyperlink"/>
          </w:rPr>
          <w:t>2024-2030年中国消费级喷墨打印机市场调查研究与前景趋势报告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7641c4865439b" w:history="1">
        <w:r>
          <w:rPr>
            <w:rStyle w:val="Hyperlink"/>
          </w:rPr>
          <w:t>https://www.20087.com/7/97/XiaoFeiJiPenMoDaYinJiShiChangXianZhuangHeQianJing.html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和墨仓式打印机的区别、消费级喷墨打印机哪个好、喷墨打印机和热升华打印机哪个好、喷墨打印机价格、喷墨式打印机、喷墨打印机销量排行榜、喷墨打印机种类、喷墨打印机性价比排行榜、喷墨打印机和墨仓式打印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35977927e4237" w:history="1">
      <w:r>
        <w:rPr>
          <w:rStyle w:val="Hyperlink"/>
        </w:rPr>
        <w:t>2024-2030年中国消费级喷墨打印机市场调查研究与前景趋势报告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oFeiJiPenMoDaYinJiShiChangXianZhuangHeQianJing.html" TargetMode="External" Id="Rf277641c486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oFeiJiPenMoDaYinJiShiChangXianZhuangHeQianJing.html" TargetMode="External" Id="Rb7d35977927e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2024-04-28T00:11:07Z</dcterms:created>
  <dcterms:modified xsi:type="dcterms:W3CDTF">2024-04-28T01:11:07Z</dcterms:modified>
  <dc:subject>2024-2030年中国消费级喷墨打印机市场调查研究与前景趋势报告</dc:subject>
  <dc:title>2024-2030年中国消费级喷墨打印机市场调查研究与前景趋势报告</dc:title>
  <cp:keywords>2024-2030年中国消费级喷墨打印机市场调查研究与前景趋势报告</cp:keywords>
  <dc:description>2024-2030年中国消费级喷墨打印机市场调查研究与前景趋势报告</dc:description>
</cp:coreProperties>
</file>