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0034b15774605" w:history="1">
              <w:r>
                <w:rPr>
                  <w:rStyle w:val="Hyperlink"/>
                </w:rPr>
                <w:t>2026-2032年中国OLED驱动IC行业市场调研与前景趋势预测报告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0034b15774605" w:history="1">
              <w:r>
                <w:rPr>
                  <w:rStyle w:val="Hyperlink"/>
                </w:rPr>
                <w:t>2026-2032年中国OLED驱动IC行业市场调研与前景趋势预测报告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0034b15774605" w:history="1">
                <w:r>
                  <w:rPr>
                    <w:rStyle w:val="Hyperlink"/>
                  </w:rPr>
                  <w:t>https://www.20087.com/7/37/OLEDQuDongICShiChangXianZhuangHeQianJing.html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驱动IC被称为显示屏的“神经中枢”，负责精确控制每个像素点的电流与亮度，直接决定了显示画面的色彩还原度、刷新率及功耗表现。随着智能手机、智能穿戴及车载显示全面转向OLED技术，该芯片的市场需求持续攀升。目前，OLED驱动IC技术架构主要分为PMOLED与AMOLED两类，其中主动矩阵驱动因适合高分辨率与大尺寸屏幕而占据主导地位。国内芯片设计企业在系统集成度与电源管理方面已取得显著突破，逐步打破了国外厂商的垄断局面。然而，在高分辨率（4K/8K）、高刷新率（120Hz+）及低功耗待机模式下，驱动IC仍面临信号完整性与散热管理的严峻挑战，这对电路设计与制程工艺提出了极高要求。</w:t>
      </w:r>
      <w:r>
        <w:rPr>
          <w:rFonts w:hint="eastAsia"/>
        </w:rPr>
        <w:br/>
      </w:r>
      <w:r>
        <w:rPr>
          <w:rFonts w:hint="eastAsia"/>
        </w:rPr>
        <w:t>　　未来，OLED驱动IC将沿着“高集成度、低功耗、智能化补偿”的路径演进。市场调研网指出，为了适配折叠屏与卷曲屏等柔性形态，驱动芯片需要具备更高的耐压能力与更小的封装尺寸，晶圆代工制程也将从90nm/110nm向更先进的40nm/28nm节点迁移，以提升晶体管密度与运算速度。针对Micro-OLED微显示技术，硅基驱动方案将成为研发热点，以满足虚拟现实与增强现实设备对超高像素密度的需求。同时，内置Demura算法的智能驱动IC将普及，通过外部光学检测设备采集面板数据并写入校正参数，消除由于薄膜晶体管阈值电压漂移导致的面板亮度不均（Mura）现象，从而提升良率并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80034b15774605" w:history="1">
        <w:r>
          <w:rPr>
            <w:rStyle w:val="Hyperlink"/>
          </w:rPr>
          <w:t>2026-2032年中国OLED驱动IC行业市场调研与前景趋势预测报告</w:t>
        </w:r>
      </w:hyperlink>
      <w:r>
        <w:rPr>
          <w:rFonts w:hint="eastAsia"/>
        </w:rPr>
        <w:t>》，2025年OLED驱动IC行业市场规模达 亿元，预计2032年市场规模将达 亿元，期间年均复合增长率（CAGR）达 %。报告以专业、客观的视角，全面分析了OLED驱动IC行业的产业链结构、市场规模与需求，探讨了OLED驱动IC价格走势。OLED驱动IC报告客观展现了行业现状，科学预测了OLED驱动IC市场前景与发展趋势。同时，报告聚焦于OLED驱动IC重点企业，剖析了市场竞争格局、集中度及品牌影响力。进一步细分市场，挖掘了OLED驱动IC各细分领域的增长潜能。OLED驱动IC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OLED驱动IC行业概述</w:t>
      </w:r>
      <w:r>
        <w:rPr>
          <w:rFonts w:hint="eastAsia"/>
        </w:rPr>
        <w:br/>
      </w:r>
      <w:r>
        <w:rPr>
          <w:rFonts w:hint="eastAsia"/>
        </w:rPr>
        <w:t>　　第一节 OLED驱动IC定义与分类</w:t>
      </w:r>
      <w:r>
        <w:rPr>
          <w:rFonts w:hint="eastAsia"/>
        </w:rPr>
        <w:br/>
      </w:r>
      <w:r>
        <w:rPr>
          <w:rFonts w:hint="eastAsia"/>
        </w:rPr>
        <w:t>　　第二节 OLED驱动IC应用领域</w:t>
      </w:r>
      <w:r>
        <w:rPr>
          <w:rFonts w:hint="eastAsia"/>
        </w:rPr>
        <w:br/>
      </w:r>
      <w:r>
        <w:rPr>
          <w:rFonts w:hint="eastAsia"/>
        </w:rPr>
        <w:t>　　第三节 OLED驱动IC行业经济指标分析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一、OLED驱动IC行业赢利性评估</w:t>
      </w:r>
      <w:r>
        <w:rPr>
          <w:rFonts w:hint="eastAsia"/>
        </w:rPr>
        <w:br/>
      </w:r>
      <w:r>
        <w:rPr>
          <w:rFonts w:hint="eastAsia"/>
        </w:rPr>
        <w:t>　　　　二、OLED驱动IC行业成长速度分析</w:t>
      </w:r>
      <w:r>
        <w:rPr>
          <w:rFonts w:hint="eastAsia"/>
        </w:rPr>
        <w:br/>
      </w:r>
      <w:r>
        <w:rPr>
          <w:rFonts w:hint="eastAsia"/>
        </w:rPr>
        <w:t>　　　　三、OLED驱动IC附加值提升空间探讨</w:t>
      </w:r>
      <w:r>
        <w:rPr>
          <w:rFonts w:hint="eastAsia"/>
        </w:rPr>
        <w:br/>
      </w:r>
      <w:r>
        <w:rPr>
          <w:rFonts w:hint="eastAsia"/>
        </w:rPr>
        <w:t>　　　　四、OLED驱动IC行业进入壁垒分析</w:t>
      </w:r>
      <w:r>
        <w:rPr>
          <w:rFonts w:hint="eastAsia"/>
        </w:rPr>
        <w:br/>
      </w:r>
      <w:r>
        <w:rPr>
          <w:rFonts w:hint="eastAsia"/>
        </w:rPr>
        <w:t>　　　　五、OLED驱动IC行业风险性评估</w:t>
      </w:r>
      <w:r>
        <w:rPr>
          <w:rFonts w:hint="eastAsia"/>
        </w:rPr>
        <w:br/>
      </w:r>
      <w:r>
        <w:rPr>
          <w:rFonts w:hint="eastAsia"/>
        </w:rPr>
        <w:t>　　　　六、OLED驱动IC行业周期性分析</w:t>
      </w:r>
      <w:r>
        <w:rPr>
          <w:rFonts w:hint="eastAsia"/>
        </w:rPr>
        <w:br/>
      </w:r>
      <w:r>
        <w:rPr>
          <w:rFonts w:hint="eastAsia"/>
        </w:rPr>
        <w:t>　　　　七、OLED驱动IC行业竞争程度指标</w:t>
      </w:r>
      <w:r>
        <w:rPr>
          <w:rFonts w:hint="eastAsia"/>
        </w:rPr>
        <w:br/>
      </w:r>
      <w:r>
        <w:rPr>
          <w:rFonts w:hint="eastAsia"/>
        </w:rPr>
        <w:t>　　　　八、OLED驱动IC行业成熟度综合分析</w:t>
      </w:r>
      <w:r>
        <w:rPr>
          <w:rFonts w:hint="eastAsia"/>
        </w:rPr>
        <w:br/>
      </w:r>
      <w:r>
        <w:rPr>
          <w:rFonts w:hint="eastAsia"/>
        </w:rPr>
        <w:t>　　第四节 OLED驱动IC产业链及经营模式分析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三、OLED驱动IC销售模式与渠道策略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全球OLED驱动IC市场发展分析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2025-2026年全球OLED驱动IC行业发展分析</w:t>
      </w:r>
      <w:r>
        <w:rPr>
          <w:rFonts w:hint="eastAsia"/>
        </w:rPr>
        <w:br/>
      </w:r>
      <w:r>
        <w:rPr>
          <w:rFonts w:hint="eastAsia"/>
        </w:rPr>
        <w:t>　　　　一、全球OLED驱动IC行业市场规模与趋势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二、全球OLED驱动IC行业发展特点</w:t>
      </w:r>
      <w:r>
        <w:rPr>
          <w:rFonts w:hint="eastAsia"/>
        </w:rPr>
        <w:br/>
      </w:r>
      <w:r>
        <w:rPr>
          <w:rFonts w:hint="eastAsia"/>
        </w:rPr>
        <w:t>　　　　三、全球OLED驱动IC行业竞争格局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主要国家与地区OLED驱动IC市场分析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2026-2032年全球OLED驱动IC行业发展趋势与前景预测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一、OLED驱动IC行业发展趋势</w:t>
      </w:r>
      <w:r>
        <w:rPr>
          <w:rFonts w:hint="eastAsia"/>
        </w:rPr>
        <w:br/>
      </w:r>
      <w:r>
        <w:rPr>
          <w:rFonts w:hint="eastAsia"/>
        </w:rPr>
        <w:t>　　　　二、OLED驱动IC行业发展潜力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中国OLED驱动IC行业市场分析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2025-2026年OLED驱动IC产能与投资动态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一、国内OLED驱动IC产能现状与利用效率</w:t>
      </w:r>
      <w:r>
        <w:rPr>
          <w:rFonts w:hint="eastAsia"/>
        </w:rPr>
        <w:br/>
      </w:r>
      <w:r>
        <w:rPr>
          <w:rFonts w:hint="eastAsia"/>
        </w:rPr>
        <w:t>　　　　二、OLED驱动IC产能扩张与投资动态分析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2026-2032年OLED驱动IC行业产量统计与趋势预测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一、2020-2025年OLED驱动IC行业产量与增长趋势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1、2020-2025年OLED驱动IC产量及增长趋势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2、2020-2025年OLED驱动IC细分产品产量及份额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二、OLED驱动IC产量影响因素分析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三、2026-2032年OLED驱动IC产量预测</w:t>
      </w:r>
      <w:r>
        <w:rPr>
          <w:rFonts w:hint="eastAsia"/>
        </w:rPr>
        <w:br/>
      </w:r>
      <w:r>
        <w:rPr>
          <w:rFonts w:hint="eastAsia"/>
        </w:rPr>
        <w:t>　　第三节 2026-2032年OLED驱动IC市场需求与销售分析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一、2025-2026年OLED驱动IC行业需求现状</w:t>
      </w:r>
      <w:r>
        <w:rPr>
          <w:rFonts w:hint="eastAsia"/>
        </w:rPr>
        <w:br/>
      </w:r>
      <w:r>
        <w:rPr>
          <w:rFonts w:hint="eastAsia"/>
        </w:rPr>
        <w:t>　　　　二、OLED驱动IC客户群体与需求特点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三、2020-2025年OLED驱动IC行业销售规模分析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四、2026-2032年OLED驱动IC市场增长潜力与规模预测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2025-2026年OLED驱动IC行业技术发展现状及趋势分析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国内外OLED驱动IC行业技术差距分析及差距形成的主要原因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OLED驱动IC行业技术发展方向、趋势预测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中国OLED驱动IC细分市场分析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一、2025-2026年OLED驱动IC主要细分产品市场现状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一、2020-2025年OLED驱动IC市场价格走势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OLED驱动IC定价策略与方法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2026-2032年OLED驱动IC价格竞争态势与趋势预测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2025-2026年重点区域OLED驱动IC市场发展概况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2020-2025年中国OLED驱动IC行业进出口情况分析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OLED驱动IC行业进口规模与来源分析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一、2020-2025年OLED驱动IC进口规模分析</w:t>
      </w:r>
      <w:r>
        <w:rPr>
          <w:rFonts w:hint="eastAsia"/>
        </w:rPr>
        <w:br/>
      </w:r>
      <w:r>
        <w:rPr>
          <w:rFonts w:hint="eastAsia"/>
        </w:rPr>
        <w:t>　　　　二、OLED驱动IC主要进口来源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OLED驱动IC行业出口规模与目的地分析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一、2020-2025年OLED驱动IC出口规模分析</w:t>
      </w:r>
      <w:r>
        <w:rPr>
          <w:rFonts w:hint="eastAsia"/>
        </w:rPr>
        <w:br/>
      </w:r>
      <w:r>
        <w:rPr>
          <w:rFonts w:hint="eastAsia"/>
        </w:rPr>
        <w:t>　　　　二、OLED驱动IC主要出口目的地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2020-2025年中国OLED驱动IC总体规模与财务指标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中国OLED驱动IC行业总体规模分析</w:t>
      </w:r>
      <w:r>
        <w:rPr>
          <w:rFonts w:hint="eastAsia"/>
        </w:rPr>
        <w:br/>
      </w:r>
      <w:r>
        <w:rPr>
          <w:rFonts w:hint="eastAsia"/>
        </w:rPr>
        <w:t>　　　　一、OLED驱动IC企业数量与结构</w:t>
      </w:r>
      <w:r>
        <w:rPr>
          <w:rFonts w:hint="eastAsia"/>
        </w:rPr>
        <w:br/>
      </w:r>
      <w:r>
        <w:rPr>
          <w:rFonts w:hint="eastAsia"/>
        </w:rPr>
        <w:t>　　　　二、OLED驱动IC从业人员规模</w:t>
      </w:r>
      <w:r>
        <w:rPr>
          <w:rFonts w:hint="eastAsia"/>
        </w:rPr>
        <w:br/>
      </w:r>
      <w:r>
        <w:rPr>
          <w:rFonts w:hint="eastAsia"/>
        </w:rPr>
        <w:t>　　　　三、OLED驱动IC行业资产状况</w:t>
      </w:r>
      <w:r>
        <w:rPr>
          <w:rFonts w:hint="eastAsia"/>
        </w:rPr>
        <w:br/>
      </w:r>
      <w:r>
        <w:rPr>
          <w:rFonts w:hint="eastAsia"/>
        </w:rPr>
        <w:t>　　第二节 中国OLED驱动IC行业财务指标总体分析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OLED驱动IC行业重点企业经营状况分析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OLED驱动IC重点企业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OLED驱动IC领先企业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OLED驱动IC标杆企业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OLED驱动IC代表企业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OLED驱动IC龙头企业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OLED驱动IC重点企业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OLED驱动IC行业竞争格局总览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2025-2026年OLED驱动IC行业竞争力分析</w:t>
      </w:r>
      <w:r>
        <w:rPr>
          <w:rFonts w:hint="eastAsia"/>
        </w:rPr>
        <w:br/>
      </w:r>
      <w:r>
        <w:rPr>
          <w:rFonts w:hint="eastAsia"/>
        </w:rPr>
        <w:t>　　　　一、OLED驱动IC供应商议价能力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四、OLED驱动IC替代品威胁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2020-2025年OLED驱动IC行业企业并购活动分析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2025-2026年OLED驱动IC行业会展与招投标活动分析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2026年中国OLED驱动IC企业发展策略分析</w:t>
      </w:r>
      <w:r>
        <w:rPr>
          <w:rFonts w:hint="eastAsia"/>
        </w:rPr>
        <w:br/>
      </w:r>
      <w:r>
        <w:rPr>
          <w:rFonts w:hint="eastAsia"/>
        </w:rPr>
        <w:t>　　第一节 OLED驱动IC市场策略分析</w:t>
      </w:r>
      <w:r>
        <w:rPr>
          <w:rFonts w:hint="eastAsia"/>
        </w:rPr>
        <w:br/>
      </w:r>
      <w:r>
        <w:rPr>
          <w:rFonts w:hint="eastAsia"/>
        </w:rPr>
        <w:t>　　　　一、OLED驱动IC市场定位与拓展策略</w:t>
      </w:r>
      <w:r>
        <w:rPr>
          <w:rFonts w:hint="eastAsia"/>
        </w:rPr>
        <w:br/>
      </w:r>
      <w:r>
        <w:rPr>
          <w:rFonts w:hint="eastAsia"/>
        </w:rPr>
        <w:t>　　　　二、OLED驱动IC市场细分与目标客户</w:t>
      </w:r>
      <w:r>
        <w:rPr>
          <w:rFonts w:hint="eastAsia"/>
        </w:rPr>
        <w:br/>
      </w:r>
      <w:r>
        <w:rPr>
          <w:rFonts w:hint="eastAsia"/>
        </w:rPr>
        <w:t>　　第二节 OLED驱动IC销售策略分析</w:t>
      </w:r>
      <w:r>
        <w:rPr>
          <w:rFonts w:hint="eastAsia"/>
        </w:rPr>
        <w:br/>
      </w:r>
      <w:r>
        <w:rPr>
          <w:rFonts w:hint="eastAsia"/>
        </w:rPr>
        <w:t>　　　　一、OLED驱动IC销售渠道与网络建设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提高OLED驱动IC企业竞争力建议</w:t>
      </w:r>
      <w:r>
        <w:rPr>
          <w:rFonts w:hint="eastAsia"/>
        </w:rPr>
        <w:br/>
      </w:r>
      <w:r>
        <w:rPr>
          <w:rFonts w:hint="eastAsia"/>
        </w:rPr>
        <w:t>　　　　一、OLED驱动IC技术创新与管理优化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OLED驱动IC品牌战略思考</w:t>
      </w:r>
      <w:r>
        <w:rPr>
          <w:rFonts w:hint="eastAsia"/>
        </w:rPr>
        <w:br/>
      </w:r>
      <w:r>
        <w:rPr>
          <w:rFonts w:hint="eastAsia"/>
        </w:rPr>
        <w:t>　　　　一、OLED驱动IC品牌建设与维护</w:t>
      </w:r>
      <w:r>
        <w:rPr>
          <w:rFonts w:hint="eastAsia"/>
        </w:rPr>
        <w:br/>
      </w:r>
      <w:r>
        <w:rPr>
          <w:rFonts w:hint="eastAsia"/>
        </w:rPr>
        <w:t>　　　　二、OLED驱动IC品牌影响力与市场竞争力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中国OLED驱动IC行业风险与对策</w:t>
      </w:r>
      <w:r>
        <w:rPr>
          <w:rFonts w:hint="eastAsia"/>
        </w:rPr>
        <w:br/>
      </w:r>
      <w:r>
        <w:rPr>
          <w:rFonts w:hint="eastAsia"/>
        </w:rPr>
        <w:t>　　第一节 OLED驱动IC行业SWOT分析</w:t>
      </w:r>
      <w:r>
        <w:rPr>
          <w:rFonts w:hint="eastAsia"/>
        </w:rPr>
        <w:br/>
      </w:r>
      <w:r>
        <w:rPr>
          <w:rFonts w:hint="eastAsia"/>
        </w:rPr>
        <w:t>　　　　一、OLED驱动IC行业优势分析</w:t>
      </w:r>
      <w:r>
        <w:rPr>
          <w:rFonts w:hint="eastAsia"/>
        </w:rPr>
        <w:br/>
      </w:r>
      <w:r>
        <w:rPr>
          <w:rFonts w:hint="eastAsia"/>
        </w:rPr>
        <w:t>　　　　二、OLED驱动IC行业劣势分析</w:t>
      </w:r>
      <w:r>
        <w:rPr>
          <w:rFonts w:hint="eastAsia"/>
        </w:rPr>
        <w:br/>
      </w:r>
      <w:r>
        <w:rPr>
          <w:rFonts w:hint="eastAsia"/>
        </w:rPr>
        <w:t>　　　　三、OLED驱动IC市场机会探索</w:t>
      </w:r>
      <w:r>
        <w:rPr>
          <w:rFonts w:hint="eastAsia"/>
        </w:rPr>
        <w:br/>
      </w:r>
      <w:r>
        <w:rPr>
          <w:rFonts w:hint="eastAsia"/>
        </w:rPr>
        <w:t>　　　　四、OLED驱动IC市场威胁评估</w:t>
      </w:r>
      <w:r>
        <w:rPr>
          <w:rFonts w:hint="eastAsia"/>
        </w:rPr>
        <w:br/>
      </w:r>
      <w:r>
        <w:rPr>
          <w:rFonts w:hint="eastAsia"/>
        </w:rPr>
        <w:t>　　第二节 OLED驱动IC行业风险及对策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2026-2032年中国OLED驱动IC行业前景与发展趋势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OLED驱动IC行业发展环境分析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2026-2032年OLED驱动IC行业发展趋势与方向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一、OLED驱动IC行业发展方向预测</w:t>
      </w:r>
      <w:r>
        <w:rPr>
          <w:rFonts w:hint="eastAsia"/>
        </w:rPr>
        <w:br/>
      </w:r>
      <w:r>
        <w:rPr>
          <w:rFonts w:hint="eastAsia"/>
        </w:rPr>
        <w:t>　　　　二、OLED驱动IC发展趋势分析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2026-2032年OLED驱动IC行业发展潜力与机遇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一、OLED驱动IC市场发展潜力评估</w:t>
      </w:r>
      <w:r>
        <w:rPr>
          <w:rFonts w:hint="eastAsia"/>
        </w:rPr>
        <w:br/>
      </w:r>
      <w:r>
        <w:rPr>
          <w:rFonts w:hint="eastAsia"/>
        </w:rPr>
        <w:t>　　　　二、OLED驱动IC新兴市场与机遇探索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中智.林.：OLED驱动IC行业发展建议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2020-2025年中国OLED驱动IC市场规模及增长情况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2026-2032年中国OLED驱动IC行业产能预测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2026-2032年中国OLED驱动IC行业产量预测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2026-2032年中国OLED驱动IC行业市场需求预测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**地区OLED驱动IC市场规模及增长情况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**地区OLED驱动IC行业市场需求情况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OLED驱动IC重点企业经营情况分析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2026年OLED驱动IC行业壁垒</w:t>
      </w:r>
      <w:r>
        <w:rPr>
          <w:rFonts w:hint="eastAsia"/>
        </w:rPr>
        <w:br/>
      </w:r>
      <w:r>
        <w:rPr>
          <w:rFonts w:hint="eastAsia"/>
        </w:rPr>
        <w:t>　　图表 2026年OLED驱动IC市场前景分析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2026-2032年中国OLED驱动IC市场需求预测</w:t>
      </w:r>
      <w:r>
        <w:rPr>
          <w:rFonts w:hint="eastAsia"/>
        </w:rPr>
        <w:br/>
      </w:r>
      <w:r>
        <w:rPr>
          <w:rFonts w:hint="eastAsia"/>
        </w:rPr>
        <w:t>　　图表 2026年OLED驱动IC发展趋势预测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0034b15774605" w:history="1">
        <w:r>
          <w:rPr>
            <w:rStyle w:val="Hyperlink"/>
          </w:rPr>
          <w:t>2026-2032年中国OLED驱动IC行业市场调研与前景趋势预测报告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0034b15774605" w:history="1">
        <w:r>
          <w:rPr>
            <w:rStyle w:val="Hyperlink"/>
          </w:rPr>
          <w:t>https://www.20087.com/7/37/OLEDQuDongICShiChangXianZhuangHeQianJing.html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3bf04bdc04c6d" w:history="1">
      <w:r>
        <w:rPr>
          <w:rStyle w:val="Hyperlink"/>
        </w:rPr>
        <w:t>2026-2032年中国OLED驱动IC行业市场调研与前景趋势预测报告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OLEDQuDongICShiChangXianZhuangHeQianJing.html" TargetMode="External" Id="R6680034b157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OLEDQuDongICShiChangXianZhuangHeQianJing.html" TargetMode="External" Id="Rfbe3bf04bdc0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2026-05-14T01:36:24Z</dcterms:created>
  <dcterms:modified xsi:type="dcterms:W3CDTF">2026-05-14T02:36:24Z</dcterms:modified>
  <dc:subject>2026-2032年中国OLED驱动IC行业市场调研与前景趋势预测报告</dc:subject>
  <dc:title>2026-2032年中国OLED驱动IC行业市场调研与前景趋势预测报告</dc:title>
  <cp:keywords>2026-2032年中国OLED驱动IC行业市场调研与前景趋势预测报告</cp:keywords>
  <dc:description>2026-2032年中国OLED驱动IC行业市场调研与前景趋势预测报告</dc:description>
</cp:coreProperties>
</file>