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b23f8c05a483e" w:history="1">
              <w:r>
                <w:rPr>
                  <w:rStyle w:val="Hyperlink"/>
                </w:rPr>
                <w:t>全球与中国微球市场现状及发展前景报告（2026-2032年）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b23f8c05a483e" w:history="1">
              <w:r>
                <w:rPr>
                  <w:rStyle w:val="Hyperlink"/>
                </w:rPr>
                <w:t>全球与中国微球市场现状及发展前景报告（2026-2032年）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b23f8c05a483e" w:history="1">
                <w:r>
                  <w:rPr>
                    <w:rStyle w:val="Hyperlink"/>
                  </w:rPr>
                  <w:t>https://www.20087.com/7/97/WeiQiuFaZhanXianZhuangQianJing.html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是粒径在微米级的功能性颗粒材料，在生物医学、诊断试剂、色谱填料、化妆品及电子封装等领域广泛应用。根据材质可分为聚合物微球（如聚苯乙烯、PMMA）、无机微球（如二氧化硅、玻璃）及复合微球，功能涵盖荧光标记、磁响应、缓释载体或间隔支撑。高端微球要求粒径分布窄（CV&lt;2%）、表面官能团可控及批次高度一致，制备工艺涉及乳液聚合、溶胶-凝胶或喷雾干燥等。然而，高性能微球在单分散性控制、大规模生产稳定性及表面修饰复杂性方面仍存技术壁垒；进口依赖度高也制约国内产业链安全。</w:t>
      </w:r>
      <w:r>
        <w:rPr>
          <w:rFonts w:hint="eastAsia"/>
        </w:rPr>
        <w:br/>
      </w:r>
      <w:r>
        <w:rPr>
          <w:rFonts w:hint="eastAsia"/>
        </w:rPr>
        <w:t>　　未来，微球将朝着多功能集成、精准制造与国产替代方向突破。Janus微球（双面功能化）与中空微球结构可实现靶向递送与轻量化；微流控技术将实现纳升级液滴精准操控，提升单分散性。在生物制药领域，Protein A微球用于抗体纯化的需求将持续增长；在显示技术中，黑色间隔微球支撑Mini-LED背光均匀性。政策支持下，高端微球被列入“卡脖子”材料清单，加速产学研协同攻关。长远看，微球将从单一功能颗粒升级为智能微纳系统的基础构建单元，在精准医疗、先进制造与下一代显示技术中释放高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b23f8c05a483e" w:history="1">
        <w:r>
          <w:rPr>
            <w:rStyle w:val="Hyperlink"/>
          </w:rPr>
          <w:t>全球与中国微球市场现状及发展前景报告（2026-2032年）</w:t>
        </w:r>
      </w:hyperlink>
      <w:r>
        <w:rPr>
          <w:rFonts w:hint="eastAsia"/>
        </w:rPr>
        <w:t>》系统分析了微球行业的现状，全面梳理了微球市场需求、市场规模、产业链结构及价格体系，详细解读了微球细分市场特点。报告结合权威数据，科学预测了微球市场前景与发展趋势，客观分析了品牌竞争格局、市场集中度及重点企业的运营表现，并指出了微球行业面临的机遇与风险。为微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聚苯乙烯微球</w:t>
      </w:r>
      <w:r>
        <w:rPr>
          <w:rFonts w:hint="eastAsia"/>
        </w:rPr>
        <w:br/>
      </w:r>
      <w:r>
        <w:rPr>
          <w:rFonts w:hint="eastAsia"/>
        </w:rPr>
        <w:t>　　　　1.3.3 聚乙烯微球</w:t>
      </w:r>
      <w:r>
        <w:rPr>
          <w:rFonts w:hint="eastAsia"/>
        </w:rPr>
        <w:br/>
      </w:r>
      <w:r>
        <w:rPr>
          <w:rFonts w:hint="eastAsia"/>
        </w:rPr>
        <w:t>　　　　1.3.4 膨胀微球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建筑基建</w:t>
      </w:r>
      <w:r>
        <w:rPr>
          <w:rFonts w:hint="eastAsia"/>
        </w:rPr>
        <w:br/>
      </w:r>
      <w:r>
        <w:rPr>
          <w:rFonts w:hint="eastAsia"/>
        </w:rPr>
        <w:t>　　　　1.4.3 运输领域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微球有利因素</w:t>
      </w:r>
      <w:r>
        <w:rPr>
          <w:rFonts w:hint="eastAsia"/>
        </w:rPr>
        <w:br/>
      </w:r>
      <w:r>
        <w:rPr>
          <w:rFonts w:hint="eastAsia"/>
        </w:rPr>
        <w:t>　　　　1.5.3 .2 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全球主要厂商微球产品类型及应用</w:t>
      </w:r>
      <w:r>
        <w:rPr>
          <w:rFonts w:hint="eastAsia"/>
        </w:rPr>
        <w:br/>
      </w:r>
      <w:r>
        <w:rPr>
          <w:rFonts w:hint="eastAsia"/>
        </w:rPr>
        <w:t>　　2.9 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全球微球总体规模分析</w:t>
      </w:r>
      <w:r>
        <w:rPr>
          <w:rFonts w:hint="eastAsia"/>
        </w:rPr>
        <w:br/>
      </w:r>
      <w:r>
        <w:rPr>
          <w:rFonts w:hint="eastAsia"/>
        </w:rPr>
        <w:t>　　3.1 全球微球供需现状及预测（2021-2032）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中国市场微球进出口（2021-2032）</w:t>
      </w:r>
      <w:r>
        <w:rPr>
          <w:rFonts w:hint="eastAsia"/>
        </w:rPr>
        <w:br/>
      </w:r>
      <w:r>
        <w:rPr>
          <w:rFonts w:hint="eastAsia"/>
        </w:rPr>
        <w:t>　　3.4 全球微球销量及销售额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不同尺寸微球分析</w:t>
      </w:r>
      <w:r>
        <w:rPr>
          <w:rFonts w:hint="eastAsia"/>
        </w:rPr>
        <w:br/>
      </w:r>
      <w:r>
        <w:rPr>
          <w:rFonts w:hint="eastAsia"/>
        </w:rPr>
        <w:t>　　6.1 全球不同尺寸微球销量（2021-2032）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全球不同尺寸微球销量预测（2027-2032）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全球不同尺寸微球收入（2021-2032）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全球不同尺寸微球收入预测（2027-2032）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全球不同尺寸微球价格走势（2021-2032）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中国不同尺寸微球销量（2021-2032）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中国不同尺寸微球销量预测（2027-2032）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中国不同尺寸微球收入（2021-2032）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不同应用微球分析</w:t>
      </w:r>
      <w:r>
        <w:rPr>
          <w:rFonts w:hint="eastAsia"/>
        </w:rPr>
        <w:br/>
      </w:r>
      <w:r>
        <w:rPr>
          <w:rFonts w:hint="eastAsia"/>
        </w:rPr>
        <w:t>　　7.1 全球不同应用微球销量（2021-2032）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微球行业发展趋势</w:t>
      </w:r>
      <w:r>
        <w:rPr>
          <w:rFonts w:hint="eastAsia"/>
        </w:rPr>
        <w:br/>
      </w:r>
      <w:r>
        <w:rPr>
          <w:rFonts w:hint="eastAsia"/>
        </w:rPr>
        <w:t>　　8.2 微球行业主要驱动因素</w:t>
      </w:r>
      <w:r>
        <w:rPr>
          <w:rFonts w:hint="eastAsia"/>
        </w:rPr>
        <w:br/>
      </w:r>
      <w:r>
        <w:rPr>
          <w:rFonts w:hint="eastAsia"/>
        </w:rPr>
        <w:t>　　8.3 微球中国企业SWOT分析</w:t>
      </w:r>
      <w:r>
        <w:rPr>
          <w:rFonts w:hint="eastAsia"/>
        </w:rPr>
        <w:br/>
      </w:r>
      <w:r>
        <w:rPr>
          <w:rFonts w:hint="eastAsia"/>
        </w:rPr>
        <w:t>　　8.4 中国微球行业政策环境分析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微球行业产业链简介</w:t>
      </w:r>
      <w:r>
        <w:rPr>
          <w:rFonts w:hint="eastAsia"/>
        </w:rPr>
        <w:br/>
      </w:r>
      <w:r>
        <w:rPr>
          <w:rFonts w:hint="eastAsia"/>
        </w:rPr>
        <w:t>　　　　9.1.1 微球行业供应链分析</w:t>
      </w:r>
      <w:r>
        <w:rPr>
          <w:rFonts w:hint="eastAsia"/>
        </w:rPr>
        <w:br/>
      </w:r>
      <w:r>
        <w:rPr>
          <w:rFonts w:hint="eastAsia"/>
        </w:rPr>
        <w:t>　　　　9.1.2 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微球行业采购模式</w:t>
      </w:r>
      <w:r>
        <w:rPr>
          <w:rFonts w:hint="eastAsia"/>
        </w:rPr>
        <w:br/>
      </w:r>
      <w:r>
        <w:rPr>
          <w:rFonts w:hint="eastAsia"/>
        </w:rPr>
        <w:t>　　9.3 微球行业生产模式</w:t>
      </w:r>
      <w:r>
        <w:rPr>
          <w:rFonts w:hint="eastAsia"/>
        </w:rPr>
        <w:br/>
      </w:r>
      <w:r>
        <w:rPr>
          <w:rFonts w:hint="eastAsia"/>
        </w:rPr>
        <w:t>　　9.4 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微球行业发展主要特点</w:t>
      </w:r>
      <w:r>
        <w:rPr>
          <w:rFonts w:hint="eastAsia"/>
        </w:rPr>
        <w:br/>
      </w:r>
      <w:r>
        <w:rPr>
          <w:rFonts w:hint="eastAsia"/>
        </w:rPr>
        <w:t>　　表 4： 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进入微球行业壁垒</w:t>
      </w:r>
      <w:r>
        <w:rPr>
          <w:rFonts w:hint="eastAsia"/>
        </w:rPr>
        <w:br/>
      </w:r>
      <w:r>
        <w:rPr>
          <w:rFonts w:hint="eastAsia"/>
        </w:rPr>
        <w:t>　　表 7： 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全球主要地区微球产量（2021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全球主要地区微球产量（2021-2026）&amp;（千吨）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全球主要地区微球产量（2027-2032）&amp;（千吨）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全球主要地区微球产量市场份额（2021-2026）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中国市场微球产量、销量、进出口预测（2027-2032）&amp;（千吨）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全球主要地区微球销售收入增速：（2021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全球主要地区微球销量份额（2027-2032）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全球不同尺寸微球销量（2021-2026）&amp;（千吨）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全球不同尺寸微球销量市场份额（2021-2026）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全球不同尺寸微球销量预测（2027-2032）&amp;（千吨）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全球市场不同尺寸微球销量市场份额预测（2027-2032）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全球不同尺寸微球收入（2021-2026）&amp;（万元）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全球不同尺寸微球收入市场份额（2021-2026）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全球不同尺寸微球收入预测（2027-2032）&amp;（万元）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全球不同尺寸微球收入市场份额预测（2027-2032）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中国不同尺寸微球销量（2021-2026）&amp;（千吨）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中国不同尺寸微球销量市场份额（2021-2026）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中国不同尺寸微球销量预测（2027-2032）&amp;（千吨）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全球市场不同尺寸微球销量市场份额预测（2027-2032）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中国不同尺寸微球收入（2021-2026）&amp;（万元）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中国不同尺寸微球收入市场份额（2021-2026）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中国不同尺寸微球收入预测（2027-2032）&amp;（万元）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中国不同尺寸微球收入市场份额预测（2027-2032）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全球不同应用微球销量预测（2027-2032）&amp;（千吨）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中国不同应用微球销量（2021-2026）&amp;（千吨）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中国不同应用微球销量预测（2027-2032）&amp;（千吨）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微球行业发展趋势</w:t>
      </w:r>
      <w:r>
        <w:rPr>
          <w:rFonts w:hint="eastAsia"/>
        </w:rPr>
        <w:br/>
      </w:r>
      <w:r>
        <w:rPr>
          <w:rFonts w:hint="eastAsia"/>
        </w:rPr>
        <w:t>　　表 131： 微球行业主要驱动因素</w:t>
      </w:r>
      <w:r>
        <w:rPr>
          <w:rFonts w:hint="eastAsia"/>
        </w:rPr>
        <w:br/>
      </w:r>
      <w:r>
        <w:rPr>
          <w:rFonts w:hint="eastAsia"/>
        </w:rPr>
        <w:t>　　表 132： 微球行业供应链分析</w:t>
      </w:r>
      <w:r>
        <w:rPr>
          <w:rFonts w:hint="eastAsia"/>
        </w:rPr>
        <w:br/>
      </w:r>
      <w:r>
        <w:rPr>
          <w:rFonts w:hint="eastAsia"/>
        </w:rPr>
        <w:t>　　表 133： 微球上游原料供应商</w:t>
      </w:r>
      <w:r>
        <w:rPr>
          <w:rFonts w:hint="eastAsia"/>
        </w:rPr>
        <w:br/>
      </w:r>
      <w:r>
        <w:rPr>
          <w:rFonts w:hint="eastAsia"/>
        </w:rPr>
        <w:t>　　表 134： 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微球典型经销商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微球产品图片</w:t>
      </w:r>
      <w:r>
        <w:rPr>
          <w:rFonts w:hint="eastAsia"/>
        </w:rPr>
        <w:br/>
      </w:r>
      <w:r>
        <w:rPr>
          <w:rFonts w:hint="eastAsia"/>
        </w:rPr>
        <w:t>　　图 2： 全球不同尺寸微球销售额2021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全球不同尺寸微球市场份额2025 &amp; 2032</w:t>
      </w:r>
      <w:r>
        <w:rPr>
          <w:rFonts w:hint="eastAsia"/>
        </w:rPr>
        <w:br/>
      </w:r>
      <w:r>
        <w:rPr>
          <w:rFonts w:hint="eastAsia"/>
        </w:rPr>
        <w:t>　　图 4： 聚苯乙烯微球产品图片</w:t>
      </w:r>
      <w:r>
        <w:rPr>
          <w:rFonts w:hint="eastAsia"/>
        </w:rPr>
        <w:br/>
      </w:r>
      <w:r>
        <w:rPr>
          <w:rFonts w:hint="eastAsia"/>
        </w:rPr>
        <w:t>　　图 5： 聚乙烯微球产品图片</w:t>
      </w:r>
      <w:r>
        <w:rPr>
          <w:rFonts w:hint="eastAsia"/>
        </w:rPr>
        <w:br/>
      </w:r>
      <w:r>
        <w:rPr>
          <w:rFonts w:hint="eastAsia"/>
        </w:rPr>
        <w:t>　　图 6： 膨胀微球产品图片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全球不同应用微球市场份额2025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建筑基建</w:t>
      </w:r>
      <w:r>
        <w:rPr>
          <w:rFonts w:hint="eastAsia"/>
        </w:rPr>
        <w:br/>
      </w:r>
      <w:r>
        <w:rPr>
          <w:rFonts w:hint="eastAsia"/>
        </w:rPr>
        <w:t>　　图 11： 运输领域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2025年全球前五大生产商微球市场份额</w:t>
      </w:r>
      <w:r>
        <w:rPr>
          <w:rFonts w:hint="eastAsia"/>
        </w:rPr>
        <w:br/>
      </w:r>
      <w:r>
        <w:rPr>
          <w:rFonts w:hint="eastAsia"/>
        </w:rPr>
        <w:t>　　图 15： 2025年全球微球第一梯队、第二梯队和第三梯队厂商及市场份额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全球微球产量、需求量及发展趋势（2021-2032）&amp;（千吨）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全球主要地区微球产量市场份额（2021-2032）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中国微球产量、市场需求量及发展趋势（2021-2032）&amp;（千吨）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全球微球市场销售额及增长率：（2021-2032）&amp;（万元）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全球市场微球价格趋势（2021-2032）&amp;（元/吨）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全球主要地区微球销售收入（2021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全球不同尺寸微球价格走势（2021-2032）&amp;（元/吨）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全球不同应用微球价格走势（2021-2032）&amp;（元/吨）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微球中国企业SWOT分析</w:t>
      </w:r>
      <w:r>
        <w:rPr>
          <w:rFonts w:hint="eastAsia"/>
        </w:rPr>
        <w:br/>
      </w:r>
      <w:r>
        <w:rPr>
          <w:rFonts w:hint="eastAsia"/>
        </w:rPr>
        <w:t>　　图 46： 微球产业链</w:t>
      </w:r>
      <w:r>
        <w:rPr>
          <w:rFonts w:hint="eastAsia"/>
        </w:rPr>
        <w:br/>
      </w:r>
      <w:r>
        <w:rPr>
          <w:rFonts w:hint="eastAsia"/>
        </w:rPr>
        <w:t>　　图 47： 微球行业采购模式分析</w:t>
      </w:r>
      <w:r>
        <w:rPr>
          <w:rFonts w:hint="eastAsia"/>
        </w:rPr>
        <w:br/>
      </w:r>
      <w:r>
        <w:rPr>
          <w:rFonts w:hint="eastAsia"/>
        </w:rPr>
        <w:t>　　图 48： 微球行业生产模式</w:t>
      </w:r>
      <w:r>
        <w:rPr>
          <w:rFonts w:hint="eastAsia"/>
        </w:rPr>
        <w:br/>
      </w:r>
      <w:r>
        <w:rPr>
          <w:rFonts w:hint="eastAsia"/>
        </w:rPr>
        <w:t>　　图 49： 微球行业销售模式分析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b23f8c05a483e" w:history="1">
        <w:r>
          <w:rPr>
            <w:rStyle w:val="Hyperlink"/>
          </w:rPr>
          <w:t>全球与中国微球市场现状及发展前景报告（2026-2032年）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b23f8c05a483e" w:history="1">
        <w:r>
          <w:rPr>
            <w:rStyle w:val="Hyperlink"/>
          </w:rPr>
          <w:t>https://www.20087.com/7/97/WeiQiuFaZhanXianZhuangQianJing.html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热点：纳米微球、微球蛋白β2偏高、微球007、微球蛋白、微球2.4、微球蛋白a1高是怎么回事、长效微球、微球是什么、间隔物微球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e16d12cd14a4b" w:history="1">
      <w:r>
        <w:rPr>
          <w:rStyle w:val="Hyperlink"/>
        </w:rPr>
        <w:t>全球与中国微球市场现状及发展前景报告（2026-2032年）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eiQiuFaZhanXianZhuangQianJing.html" TargetMode="External" Id="Re6ab23f8c05a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eiQiuFaZhanXianZhuangQianJing.html" TargetMode="External" Id="R6b7e16d12cd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2026-01-01T03:26:45Z</dcterms:created>
  <dcterms:modified xsi:type="dcterms:W3CDTF">2026-01-01T04:26:45Z</dcterms:modified>
  <dc:subject>全球与中国微球市场现状及发展前景报告（2026-2032年）</dc:subject>
  <dc:title>全球与中国微球市场现状及发展前景报告（2026-2032年）</dc:title>
  <cp:keywords>全球与中国微球市场现状及发展前景报告（2026-2032年）</cp:keywords>
  <dc:description>全球与中国微球市场现状及发展前景报告（2026-2032年）</dc:description>
</cp:coreProperties>
</file>